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32F78" w14:textId="77777777" w:rsidR="00B9280E" w:rsidRPr="00C06E4D" w:rsidRDefault="00B9280E" w:rsidP="00B9280E">
      <w:pPr>
        <w:spacing w:after="0" w:line="360" w:lineRule="auto"/>
        <w:jc w:val="center"/>
        <w:rPr>
          <w:rFonts w:cs="Times New Roman"/>
          <w:b/>
          <w:szCs w:val="24"/>
        </w:rPr>
      </w:pPr>
    </w:p>
    <w:p w14:paraId="46A0D327" w14:textId="77777777" w:rsidR="00B9280E" w:rsidRPr="00C06E4D" w:rsidRDefault="00B9280E" w:rsidP="00B9280E">
      <w:pPr>
        <w:spacing w:after="0" w:line="360" w:lineRule="auto"/>
        <w:jc w:val="center"/>
        <w:rPr>
          <w:rFonts w:cs="Times New Roman"/>
          <w:b/>
          <w:szCs w:val="24"/>
        </w:rPr>
      </w:pPr>
    </w:p>
    <w:p w14:paraId="22D160BA" w14:textId="77777777" w:rsidR="00B9280E" w:rsidRPr="00C06E4D" w:rsidRDefault="00B9280E" w:rsidP="00B9280E">
      <w:pPr>
        <w:spacing w:after="0" w:line="360" w:lineRule="auto"/>
        <w:jc w:val="center"/>
        <w:rPr>
          <w:rFonts w:cs="Times New Roman"/>
          <w:b/>
          <w:szCs w:val="24"/>
        </w:rPr>
      </w:pPr>
    </w:p>
    <w:p w14:paraId="55788614" w14:textId="77777777" w:rsidR="00B9280E" w:rsidRPr="00C06E4D" w:rsidRDefault="00B9280E" w:rsidP="00B9280E">
      <w:pPr>
        <w:spacing w:after="0" w:line="360" w:lineRule="auto"/>
        <w:jc w:val="center"/>
        <w:rPr>
          <w:rFonts w:cs="Times New Roman"/>
          <w:b/>
          <w:szCs w:val="24"/>
        </w:rPr>
      </w:pPr>
    </w:p>
    <w:p w14:paraId="0BBC8430" w14:textId="77777777" w:rsidR="00B9280E" w:rsidRPr="00C06E4D" w:rsidRDefault="00B9280E" w:rsidP="00B9280E">
      <w:pPr>
        <w:spacing w:after="0" w:line="360" w:lineRule="auto"/>
        <w:jc w:val="center"/>
        <w:rPr>
          <w:rFonts w:cs="Times New Roman"/>
          <w:b/>
          <w:szCs w:val="24"/>
        </w:rPr>
      </w:pPr>
    </w:p>
    <w:p w14:paraId="5A27CD86" w14:textId="77777777" w:rsidR="00B9280E" w:rsidRPr="00C06E4D" w:rsidRDefault="00B9280E" w:rsidP="00B9280E">
      <w:pPr>
        <w:spacing w:after="0" w:line="360" w:lineRule="auto"/>
        <w:jc w:val="center"/>
        <w:rPr>
          <w:rFonts w:cs="Times New Roman"/>
          <w:b/>
          <w:sz w:val="72"/>
          <w:szCs w:val="72"/>
        </w:rPr>
      </w:pPr>
      <w:r w:rsidRPr="00C06E4D">
        <w:rPr>
          <w:rFonts w:cs="Times New Roman"/>
          <w:b/>
          <w:sz w:val="72"/>
          <w:szCs w:val="72"/>
        </w:rPr>
        <w:t>ANEXO II</w:t>
      </w:r>
    </w:p>
    <w:p w14:paraId="44046E56" w14:textId="77777777" w:rsidR="00B9280E" w:rsidRPr="00C06E4D" w:rsidRDefault="00B9280E" w:rsidP="00B9280E">
      <w:pPr>
        <w:spacing w:after="0" w:line="360" w:lineRule="auto"/>
        <w:jc w:val="center"/>
        <w:rPr>
          <w:rFonts w:cs="Times New Roman"/>
          <w:b/>
          <w:sz w:val="72"/>
          <w:szCs w:val="72"/>
          <w:u w:val="single"/>
        </w:rPr>
      </w:pPr>
    </w:p>
    <w:p w14:paraId="7909BF37" w14:textId="77777777" w:rsidR="00B9280E" w:rsidRPr="001949FC" w:rsidRDefault="00B9280E" w:rsidP="00B9280E">
      <w:pPr>
        <w:widowControl w:val="0"/>
        <w:autoSpaceDE w:val="0"/>
        <w:autoSpaceDN w:val="0"/>
        <w:adjustRightInd w:val="0"/>
        <w:spacing w:after="0" w:line="360" w:lineRule="auto"/>
        <w:jc w:val="center"/>
        <w:rPr>
          <w:rFonts w:cs="Times New Roman"/>
          <w:b/>
          <w:sz w:val="72"/>
          <w:szCs w:val="72"/>
        </w:rPr>
      </w:pPr>
      <w:r w:rsidRPr="001949FC">
        <w:rPr>
          <w:rFonts w:cs="Times New Roman"/>
          <w:b/>
          <w:sz w:val="72"/>
          <w:szCs w:val="72"/>
        </w:rPr>
        <w:t>PROTOCOLO TÉCNICO DE RADIOLOGIA</w:t>
      </w:r>
    </w:p>
    <w:p w14:paraId="05F9A95B" w14:textId="77777777" w:rsidR="00B9280E" w:rsidRPr="00C06E4D" w:rsidRDefault="00B9280E" w:rsidP="00B9280E">
      <w:pPr>
        <w:spacing w:after="0" w:line="360" w:lineRule="auto"/>
        <w:rPr>
          <w:rFonts w:cs="Times New Roman"/>
          <w:sz w:val="72"/>
          <w:szCs w:val="72"/>
        </w:rPr>
      </w:pPr>
      <w:r w:rsidRPr="00C06E4D">
        <w:rPr>
          <w:rFonts w:cs="Times New Roman"/>
          <w:sz w:val="72"/>
          <w:szCs w:val="72"/>
        </w:rPr>
        <w:br w:type="page"/>
      </w:r>
    </w:p>
    <w:p w14:paraId="55E2ABA6" w14:textId="77777777" w:rsidR="00B9280E" w:rsidRPr="00C06E4D" w:rsidRDefault="00B9280E" w:rsidP="00B9280E">
      <w:pPr>
        <w:spacing w:after="0" w:line="360" w:lineRule="auto"/>
        <w:jc w:val="center"/>
        <w:rPr>
          <w:rFonts w:cs="Times New Roman"/>
          <w:b/>
          <w:szCs w:val="24"/>
        </w:rPr>
      </w:pPr>
    </w:p>
    <w:p w14:paraId="73DFE3DB" w14:textId="77777777" w:rsidR="00B9280E" w:rsidRPr="00C06E4D" w:rsidRDefault="00B9280E" w:rsidP="00B9280E">
      <w:pPr>
        <w:spacing w:after="0" w:line="360" w:lineRule="auto"/>
        <w:jc w:val="center"/>
        <w:rPr>
          <w:rFonts w:cs="Times New Roman"/>
          <w:b/>
          <w:szCs w:val="24"/>
        </w:rPr>
      </w:pPr>
    </w:p>
    <w:p w14:paraId="6F353F9E" w14:textId="77777777" w:rsidR="00B9280E" w:rsidRPr="00C06E4D" w:rsidRDefault="00B9280E" w:rsidP="00B9280E">
      <w:pPr>
        <w:spacing w:after="0" w:line="360" w:lineRule="auto"/>
        <w:jc w:val="center"/>
        <w:rPr>
          <w:rFonts w:cs="Times New Roman"/>
          <w:b/>
          <w:szCs w:val="24"/>
        </w:rPr>
      </w:pPr>
    </w:p>
    <w:p w14:paraId="68D6825D" w14:textId="77777777" w:rsidR="00B9280E" w:rsidRPr="00C06E4D" w:rsidRDefault="00B9280E" w:rsidP="00B9280E">
      <w:pPr>
        <w:spacing w:after="0" w:line="360" w:lineRule="auto"/>
        <w:jc w:val="center"/>
        <w:rPr>
          <w:rFonts w:cs="Times New Roman"/>
          <w:b/>
          <w:szCs w:val="24"/>
        </w:rPr>
      </w:pPr>
    </w:p>
    <w:p w14:paraId="08540E45" w14:textId="77777777" w:rsidR="00B9280E" w:rsidRPr="00C06E4D" w:rsidRDefault="00B9280E" w:rsidP="00B9280E">
      <w:pPr>
        <w:spacing w:after="0" w:line="360" w:lineRule="auto"/>
        <w:jc w:val="center"/>
        <w:rPr>
          <w:rFonts w:cs="Times New Roman"/>
          <w:b/>
          <w:szCs w:val="24"/>
        </w:rPr>
      </w:pPr>
    </w:p>
    <w:p w14:paraId="1BB4106F" w14:textId="77777777" w:rsidR="00B9280E" w:rsidRPr="00C06E4D" w:rsidRDefault="00B9280E" w:rsidP="00B9280E">
      <w:pPr>
        <w:spacing w:after="0" w:line="360" w:lineRule="auto"/>
        <w:jc w:val="center"/>
        <w:rPr>
          <w:rFonts w:cs="Times New Roman"/>
          <w:b/>
          <w:szCs w:val="24"/>
        </w:rPr>
      </w:pPr>
    </w:p>
    <w:p w14:paraId="65E741F9" w14:textId="77777777" w:rsidR="00B9280E" w:rsidRPr="00C06E4D" w:rsidRDefault="00B9280E" w:rsidP="00B9280E">
      <w:pPr>
        <w:spacing w:after="0" w:line="360" w:lineRule="auto"/>
        <w:jc w:val="center"/>
        <w:rPr>
          <w:rFonts w:cs="Times New Roman"/>
          <w:b/>
          <w:szCs w:val="24"/>
        </w:rPr>
      </w:pPr>
    </w:p>
    <w:p w14:paraId="73DACA84" w14:textId="77777777" w:rsidR="00B9280E" w:rsidRPr="00C06E4D" w:rsidRDefault="00B9280E" w:rsidP="00B9280E">
      <w:pPr>
        <w:spacing w:after="0" w:line="360" w:lineRule="auto"/>
        <w:jc w:val="center"/>
        <w:rPr>
          <w:rFonts w:cs="Times New Roman"/>
          <w:b/>
          <w:szCs w:val="24"/>
        </w:rPr>
      </w:pPr>
    </w:p>
    <w:p w14:paraId="2B981AB9" w14:textId="77777777" w:rsidR="00B9280E" w:rsidRPr="00C06E4D" w:rsidRDefault="00B9280E" w:rsidP="00B9280E">
      <w:pPr>
        <w:spacing w:after="0" w:line="360" w:lineRule="auto"/>
        <w:jc w:val="center"/>
        <w:rPr>
          <w:rFonts w:cs="Times New Roman"/>
          <w:b/>
          <w:sz w:val="40"/>
          <w:szCs w:val="40"/>
        </w:rPr>
      </w:pPr>
      <w:r w:rsidRPr="00C06E4D">
        <w:rPr>
          <w:rFonts w:cs="Times New Roman"/>
          <w:b/>
          <w:sz w:val="40"/>
          <w:szCs w:val="40"/>
        </w:rPr>
        <w:t>Apêndice 1</w:t>
      </w:r>
    </w:p>
    <w:p w14:paraId="0545ECEC" w14:textId="77777777" w:rsidR="00B9280E" w:rsidRPr="00C06E4D" w:rsidRDefault="00B9280E" w:rsidP="00B9280E">
      <w:pPr>
        <w:spacing w:after="0" w:line="360" w:lineRule="auto"/>
        <w:jc w:val="center"/>
        <w:rPr>
          <w:rFonts w:cs="Times New Roman"/>
          <w:b/>
          <w:sz w:val="40"/>
          <w:szCs w:val="40"/>
        </w:rPr>
      </w:pPr>
    </w:p>
    <w:p w14:paraId="669ED8AC" w14:textId="77777777" w:rsidR="00B9280E" w:rsidRPr="00C06E4D" w:rsidRDefault="00B9280E" w:rsidP="00B9280E">
      <w:pPr>
        <w:spacing w:after="0" w:line="360" w:lineRule="auto"/>
        <w:jc w:val="center"/>
        <w:rPr>
          <w:rFonts w:cs="Times New Roman"/>
          <w:b/>
          <w:sz w:val="40"/>
          <w:szCs w:val="40"/>
          <w:u w:val="single"/>
        </w:rPr>
      </w:pPr>
      <w:r w:rsidRPr="00C06E4D">
        <w:rPr>
          <w:rFonts w:cs="Times New Roman"/>
          <w:b/>
          <w:sz w:val="40"/>
          <w:szCs w:val="40"/>
          <w:u w:val="single"/>
        </w:rPr>
        <w:t>(Radiologia Intraoral)</w:t>
      </w:r>
    </w:p>
    <w:p w14:paraId="76EB2E80" w14:textId="77777777" w:rsidR="00B9280E" w:rsidRPr="00C06E4D" w:rsidRDefault="00B9280E" w:rsidP="00B9280E">
      <w:pPr>
        <w:spacing w:after="0" w:line="360" w:lineRule="auto"/>
        <w:rPr>
          <w:rFonts w:cs="Times New Roman"/>
          <w:b/>
          <w:szCs w:val="24"/>
          <w:u w:val="single"/>
        </w:rPr>
      </w:pPr>
      <w:r w:rsidRPr="00C06E4D">
        <w:rPr>
          <w:rFonts w:cs="Times New Roman"/>
          <w:b/>
          <w:szCs w:val="24"/>
          <w:u w:val="single"/>
        </w:rPr>
        <w:br w:type="page"/>
      </w:r>
    </w:p>
    <w:p w14:paraId="3763D38B" w14:textId="77777777" w:rsidR="00B9280E" w:rsidRPr="00C06E4D" w:rsidRDefault="00B9280E" w:rsidP="00B9280E">
      <w:pPr>
        <w:pStyle w:val="ListParagraph"/>
        <w:numPr>
          <w:ilvl w:val="0"/>
          <w:numId w:val="7"/>
        </w:numPr>
        <w:spacing w:after="0" w:line="360" w:lineRule="auto"/>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lastRenderedPageBreak/>
        <w:t>Indicações Gerais</w:t>
      </w:r>
    </w:p>
    <w:p w14:paraId="0BB75CD5" w14:textId="77777777" w:rsidR="00B9280E" w:rsidRDefault="00B9280E" w:rsidP="00B9280E">
      <w:pPr>
        <w:spacing w:after="0" w:line="360" w:lineRule="auto"/>
        <w:jc w:val="both"/>
        <w:rPr>
          <w:rFonts w:eastAsia="Times New Roman" w:cs="Times New Roman"/>
          <w:szCs w:val="24"/>
          <w:lang w:eastAsia="pt-PT"/>
        </w:rPr>
      </w:pPr>
    </w:p>
    <w:p w14:paraId="147108FC"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Depois da confirmação da inexistência de radiografias recentes ou adequadas, o médico dentista pode prescrever/realizar radiografias para fins de diagnósticos ou para formular um plano de tratamento. </w:t>
      </w:r>
    </w:p>
    <w:p w14:paraId="4F726877" w14:textId="77777777" w:rsidR="00B9280E" w:rsidRDefault="00B9280E" w:rsidP="00B9280E">
      <w:pPr>
        <w:spacing w:after="0" w:line="360" w:lineRule="auto"/>
        <w:jc w:val="both"/>
        <w:rPr>
          <w:rFonts w:eastAsia="Times New Roman" w:cs="Times New Roman"/>
          <w:szCs w:val="24"/>
          <w:lang w:eastAsia="pt-PT"/>
        </w:rPr>
      </w:pPr>
    </w:p>
    <w:p w14:paraId="731E6A8E" w14:textId="77777777" w:rsidR="00B9280E"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O médico dentista que realiza o exame deve selecionar a técnica mais adequada, par</w:t>
      </w:r>
      <w:r>
        <w:rPr>
          <w:rFonts w:eastAsia="Times New Roman" w:cs="Times New Roman"/>
          <w:szCs w:val="24"/>
          <w:lang w:eastAsia="pt-PT"/>
        </w:rPr>
        <w:t>a determinada situação clinica.</w:t>
      </w:r>
    </w:p>
    <w:p w14:paraId="70EAB4CE" w14:textId="77777777" w:rsidR="00B9280E" w:rsidRDefault="00B9280E" w:rsidP="00B9280E">
      <w:pPr>
        <w:spacing w:after="0" w:line="360" w:lineRule="auto"/>
        <w:jc w:val="both"/>
        <w:rPr>
          <w:rFonts w:eastAsia="Times New Roman" w:cs="Times New Roman"/>
          <w:szCs w:val="24"/>
          <w:lang w:eastAsia="pt-PT"/>
        </w:rPr>
      </w:pPr>
    </w:p>
    <w:p w14:paraId="77274056" w14:textId="77777777" w:rsidR="00B9280E" w:rsidRPr="00C06E4D" w:rsidRDefault="00B9280E" w:rsidP="00B9280E">
      <w:pPr>
        <w:spacing w:after="0" w:line="360" w:lineRule="auto"/>
        <w:jc w:val="both"/>
        <w:rPr>
          <w:rFonts w:eastAsia="Times New Roman" w:cs="Times New Roman"/>
          <w:szCs w:val="24"/>
          <w:lang w:eastAsia="pt-PT"/>
        </w:rPr>
      </w:pPr>
      <w:r>
        <w:rPr>
          <w:rFonts w:eastAsia="Times New Roman" w:cs="Times New Roman"/>
          <w:szCs w:val="24"/>
          <w:lang w:eastAsia="pt-PT"/>
        </w:rPr>
        <w:t>Os profissionais expostos deverão utilizar dosímetro individual.</w:t>
      </w:r>
    </w:p>
    <w:p w14:paraId="37DC2D09" w14:textId="77777777" w:rsidR="00B9280E" w:rsidRPr="00C06E4D" w:rsidRDefault="00B9280E" w:rsidP="00B9280E">
      <w:pPr>
        <w:spacing w:after="0" w:line="360" w:lineRule="auto"/>
        <w:jc w:val="both"/>
        <w:rPr>
          <w:rFonts w:eastAsia="Times New Roman" w:cs="Times New Roman"/>
          <w:szCs w:val="24"/>
          <w:lang w:eastAsia="pt-PT"/>
        </w:rPr>
      </w:pPr>
    </w:p>
    <w:p w14:paraId="14B88D9C" w14:textId="77777777" w:rsidR="00B9280E" w:rsidRPr="00C06E4D" w:rsidRDefault="00B9280E" w:rsidP="00B9280E">
      <w:pPr>
        <w:pStyle w:val="ListParagraph"/>
        <w:numPr>
          <w:ilvl w:val="0"/>
          <w:numId w:val="7"/>
        </w:numPr>
        <w:spacing w:after="0" w:line="360" w:lineRule="auto"/>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Indicações para estudo radiográfico</w:t>
      </w:r>
    </w:p>
    <w:p w14:paraId="071D5D43" w14:textId="77777777" w:rsidR="00B9280E" w:rsidRPr="00C06E4D" w:rsidRDefault="00B9280E" w:rsidP="00B9280E">
      <w:pPr>
        <w:spacing w:after="0" w:line="360" w:lineRule="auto"/>
        <w:jc w:val="both"/>
        <w:rPr>
          <w:rFonts w:eastAsia="Times New Roman" w:cs="Times New Roman"/>
          <w:szCs w:val="24"/>
          <w:lang w:eastAsia="pt-PT"/>
        </w:rPr>
      </w:pPr>
    </w:p>
    <w:p w14:paraId="0C8F80AD"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A tabela mostra algumas recomendações genéricas para a prescrição de radiografias dentárias.</w:t>
      </w:r>
    </w:p>
    <w:p w14:paraId="78481C33" w14:textId="77777777" w:rsidR="00B9280E" w:rsidRPr="00C06E4D" w:rsidRDefault="00B9280E" w:rsidP="00B9280E">
      <w:pPr>
        <w:tabs>
          <w:tab w:val="left" w:pos="8400"/>
        </w:tabs>
        <w:spacing w:after="0" w:line="360" w:lineRule="auto"/>
        <w:jc w:val="both"/>
        <w:rPr>
          <w:rFonts w:cs="Times New Roman"/>
          <w:b/>
          <w:bCs/>
          <w:szCs w:val="24"/>
        </w:rPr>
      </w:pPr>
    </w:p>
    <w:p w14:paraId="016EC8F1" w14:textId="77777777" w:rsidR="00B9280E" w:rsidRPr="00C06E4D" w:rsidRDefault="00B9280E" w:rsidP="00B9280E">
      <w:pPr>
        <w:spacing w:after="0" w:line="360" w:lineRule="auto"/>
        <w:jc w:val="both"/>
        <w:rPr>
          <w:rFonts w:cs="Times New Roman"/>
          <w:szCs w:val="24"/>
        </w:rPr>
      </w:pPr>
      <w:r w:rsidRPr="00C06E4D">
        <w:rPr>
          <w:rFonts w:cs="Times New Roman"/>
          <w:noProof/>
          <w:szCs w:val="24"/>
          <w:lang w:eastAsia="pt-PT"/>
        </w:rPr>
        <w:drawing>
          <wp:inline distT="0" distB="0" distL="0" distR="0" wp14:anchorId="5165F826" wp14:editId="4FEDA897">
            <wp:extent cx="5764667" cy="3905250"/>
            <wp:effectExtent l="0" t="0" r="7620" b="0"/>
            <wp:docPr id="3" name="Imagem 3" descr="Reduce Radiation Risk - Dimensions of Dental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uce Radiation Risk - Dimensions of Dental Hygie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8956" cy="3908156"/>
                    </a:xfrm>
                    <a:prstGeom prst="rect">
                      <a:avLst/>
                    </a:prstGeom>
                    <a:noFill/>
                    <a:ln>
                      <a:noFill/>
                    </a:ln>
                  </pic:spPr>
                </pic:pic>
              </a:graphicData>
            </a:graphic>
          </wp:inline>
        </w:drawing>
      </w:r>
    </w:p>
    <w:p w14:paraId="121F7522" w14:textId="77777777" w:rsidR="00B9280E" w:rsidRPr="001949FC" w:rsidRDefault="00B9280E" w:rsidP="00B9280E">
      <w:pPr>
        <w:spacing w:after="0" w:line="360" w:lineRule="auto"/>
        <w:ind w:left="360"/>
        <w:jc w:val="right"/>
        <w:rPr>
          <w:rFonts w:cs="Times New Roman"/>
          <w:b/>
          <w:bCs/>
          <w:i/>
          <w:szCs w:val="24"/>
          <w:lang w:val="en-US"/>
        </w:rPr>
      </w:pPr>
      <w:r w:rsidRPr="001949FC">
        <w:rPr>
          <w:rFonts w:cs="Times New Roman"/>
          <w:b/>
          <w:bCs/>
          <w:i/>
          <w:szCs w:val="24"/>
          <w:lang w:val="en-US"/>
        </w:rPr>
        <w:t>Fonte: ADA / FDA Guide to Patient Selection for Dental Radiographs</w:t>
      </w:r>
    </w:p>
    <w:p w14:paraId="5BDD59F1" w14:textId="77777777" w:rsidR="00B9280E" w:rsidRPr="00C06E4D" w:rsidRDefault="00B9280E" w:rsidP="00B9280E">
      <w:pPr>
        <w:spacing w:after="0" w:line="360" w:lineRule="auto"/>
        <w:ind w:left="360"/>
        <w:jc w:val="both"/>
        <w:rPr>
          <w:rFonts w:cs="Times New Roman"/>
          <w:b/>
          <w:bCs/>
          <w:szCs w:val="24"/>
          <w:lang w:val="en-US"/>
        </w:rPr>
      </w:pPr>
    </w:p>
    <w:p w14:paraId="55D0478E" w14:textId="77777777" w:rsidR="00B9280E" w:rsidRPr="00C06E4D" w:rsidRDefault="00B9280E" w:rsidP="00B9280E">
      <w:pPr>
        <w:pStyle w:val="ListParagraph"/>
        <w:numPr>
          <w:ilvl w:val="0"/>
          <w:numId w:val="7"/>
        </w:numPr>
        <w:spacing w:after="0" w:line="360" w:lineRule="auto"/>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lastRenderedPageBreak/>
        <w:t>Cuidados antes do exame, posicionamento e entrega de Relatório de Dose</w:t>
      </w:r>
    </w:p>
    <w:p w14:paraId="32560261" w14:textId="77777777" w:rsidR="00B9280E" w:rsidRDefault="00B9280E" w:rsidP="00B9280E">
      <w:pPr>
        <w:spacing w:after="0" w:line="360" w:lineRule="auto"/>
        <w:jc w:val="both"/>
        <w:rPr>
          <w:rFonts w:eastAsia="Times New Roman" w:cs="Times New Roman"/>
          <w:szCs w:val="24"/>
          <w:lang w:eastAsia="pt-PT"/>
        </w:rPr>
      </w:pPr>
    </w:p>
    <w:p w14:paraId="28A61D61"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Sempre que justificada a necessidade de realizar uma radiografia, é obrigatória a recolha do consentimento informado para a realização do exame, nos termos do Programa. </w:t>
      </w:r>
    </w:p>
    <w:p w14:paraId="07C1D96D" w14:textId="77777777" w:rsidR="00B9280E" w:rsidRDefault="00B9280E" w:rsidP="00B9280E">
      <w:pPr>
        <w:spacing w:after="0" w:line="360" w:lineRule="auto"/>
        <w:jc w:val="both"/>
        <w:rPr>
          <w:rFonts w:eastAsia="Times New Roman" w:cs="Times New Roman"/>
          <w:szCs w:val="24"/>
          <w:lang w:eastAsia="pt-PT"/>
        </w:rPr>
      </w:pPr>
    </w:p>
    <w:p w14:paraId="32BECD24" w14:textId="77777777" w:rsidR="00B9280E"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O médico dentista deve esclarece</w:t>
      </w:r>
      <w:r>
        <w:rPr>
          <w:rFonts w:eastAsia="Times New Roman" w:cs="Times New Roman"/>
          <w:szCs w:val="24"/>
          <w:lang w:eastAsia="pt-PT"/>
        </w:rPr>
        <w:t>r</w:t>
      </w:r>
      <w:r w:rsidRPr="00C06E4D">
        <w:rPr>
          <w:rFonts w:eastAsia="Times New Roman" w:cs="Times New Roman"/>
          <w:szCs w:val="24"/>
          <w:lang w:eastAsia="pt-PT"/>
        </w:rPr>
        <w:t xml:space="preserve"> todas as dúvidas e questões que o doente (ou o seu representante legal, caso o doente seja menor ou tenha deficiência mental) possa ter relativamente à sua realização.</w:t>
      </w:r>
    </w:p>
    <w:p w14:paraId="5CD0ADCD" w14:textId="77777777" w:rsidR="00B9280E" w:rsidRDefault="00B9280E" w:rsidP="00B9280E">
      <w:pPr>
        <w:spacing w:after="0" w:line="360" w:lineRule="auto"/>
        <w:jc w:val="both"/>
        <w:rPr>
          <w:rFonts w:eastAsia="Times New Roman" w:cs="Times New Roman"/>
          <w:szCs w:val="24"/>
          <w:lang w:eastAsia="pt-PT"/>
        </w:rPr>
      </w:pPr>
    </w:p>
    <w:p w14:paraId="4CA87580"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Após o seu consentimento </w:t>
      </w:r>
      <w:r>
        <w:rPr>
          <w:rFonts w:eastAsia="Times New Roman" w:cs="Times New Roman"/>
          <w:szCs w:val="24"/>
          <w:lang w:eastAsia="pt-PT"/>
        </w:rPr>
        <w:t xml:space="preserve">informado </w:t>
      </w:r>
      <w:r w:rsidRPr="00C06E4D">
        <w:rPr>
          <w:rFonts w:eastAsia="Times New Roman" w:cs="Times New Roman"/>
          <w:szCs w:val="24"/>
          <w:lang w:eastAsia="pt-PT"/>
        </w:rPr>
        <w:t xml:space="preserve">é possível executar o procedimento. </w:t>
      </w:r>
      <w:r>
        <w:rPr>
          <w:rFonts w:eastAsia="Times New Roman" w:cs="Times New Roman"/>
          <w:szCs w:val="24"/>
          <w:lang w:eastAsia="pt-PT"/>
        </w:rPr>
        <w:t>T</w:t>
      </w:r>
      <w:r w:rsidRPr="00C06E4D">
        <w:rPr>
          <w:rFonts w:eastAsia="Times New Roman" w:cs="Times New Roman"/>
          <w:szCs w:val="24"/>
          <w:lang w:eastAsia="pt-PT"/>
        </w:rPr>
        <w:t xml:space="preserve">orna-se imperioso otimizar a dose de radiação obedecendo a todos os critérios para este efeito, </w:t>
      </w:r>
      <w:r>
        <w:rPr>
          <w:rFonts w:eastAsia="Times New Roman" w:cs="Times New Roman"/>
          <w:szCs w:val="24"/>
          <w:lang w:eastAsia="pt-PT"/>
        </w:rPr>
        <w:t>como por exemplo,</w:t>
      </w:r>
      <w:r w:rsidRPr="00C06E4D">
        <w:rPr>
          <w:rFonts w:eastAsia="Times New Roman" w:cs="Times New Roman"/>
          <w:szCs w:val="24"/>
          <w:lang w:eastAsia="pt-PT"/>
        </w:rPr>
        <w:t xml:space="preserve"> o correto manuseamento de equipamentos de radiologia, que se devem apresentar em bom estado de funcionamento</w:t>
      </w:r>
      <w:r>
        <w:rPr>
          <w:rFonts w:eastAsia="Times New Roman" w:cs="Times New Roman"/>
          <w:szCs w:val="24"/>
          <w:lang w:eastAsia="pt-PT"/>
        </w:rPr>
        <w:t>, com recurso a colimadores reatngulares, utilização de</w:t>
      </w:r>
      <w:r w:rsidRPr="00C06E4D">
        <w:rPr>
          <w:rFonts w:eastAsia="Times New Roman" w:cs="Times New Roman"/>
          <w:szCs w:val="24"/>
          <w:lang w:eastAsia="pt-PT"/>
        </w:rPr>
        <w:t xml:space="preserve"> sensores adequados, </w:t>
      </w:r>
      <w:r>
        <w:rPr>
          <w:rFonts w:eastAsia="Times New Roman" w:cs="Times New Roman"/>
          <w:szCs w:val="24"/>
          <w:lang w:eastAsia="pt-PT"/>
        </w:rPr>
        <w:t>entre outros, obedecendo ao princípio da otimização,</w:t>
      </w:r>
      <w:r w:rsidRPr="00C06E4D">
        <w:rPr>
          <w:rFonts w:eastAsia="Times New Roman" w:cs="Times New Roman"/>
          <w:szCs w:val="24"/>
          <w:lang w:eastAsia="pt-PT"/>
        </w:rPr>
        <w:t xml:space="preserve"> </w:t>
      </w:r>
    </w:p>
    <w:p w14:paraId="75B09C25" w14:textId="77777777" w:rsidR="00B9280E" w:rsidRDefault="00B9280E" w:rsidP="00B9280E">
      <w:pPr>
        <w:spacing w:after="0" w:line="360" w:lineRule="auto"/>
        <w:jc w:val="both"/>
        <w:rPr>
          <w:rFonts w:eastAsia="Times New Roman" w:cs="Times New Roman"/>
          <w:szCs w:val="24"/>
          <w:lang w:eastAsia="pt-PT"/>
        </w:rPr>
      </w:pPr>
    </w:p>
    <w:p w14:paraId="13631FD2" w14:textId="77777777" w:rsidR="00B9280E" w:rsidRDefault="00B9280E" w:rsidP="00B9280E">
      <w:pPr>
        <w:spacing w:after="0" w:line="360" w:lineRule="auto"/>
        <w:jc w:val="both"/>
        <w:rPr>
          <w:rFonts w:cs="Times New Roman"/>
          <w:b/>
          <w:bCs/>
          <w:szCs w:val="24"/>
        </w:rPr>
      </w:pPr>
      <w:r w:rsidRPr="00C06E4D">
        <w:rPr>
          <w:rFonts w:eastAsia="Times New Roman" w:cs="Times New Roman"/>
          <w:szCs w:val="24"/>
          <w:lang w:eastAsia="pt-PT"/>
        </w:rPr>
        <w:t>Será feito um registo do exame na ficha do paciente, onde se coloca entre outras informações o tipo de radiografia realizada e a dose da radiação resultante. É aplicável o protocolo relativo ao relatório de dose contido no Programa.</w:t>
      </w:r>
      <w:r w:rsidRPr="00C06E4D">
        <w:rPr>
          <w:rFonts w:cs="Times New Roman"/>
          <w:b/>
          <w:bCs/>
          <w:szCs w:val="24"/>
        </w:rPr>
        <w:tab/>
      </w:r>
    </w:p>
    <w:p w14:paraId="5CC86FD0" w14:textId="77777777" w:rsidR="00B9280E" w:rsidRDefault="00B9280E" w:rsidP="00B9280E">
      <w:pPr>
        <w:spacing w:after="0" w:line="360" w:lineRule="auto"/>
        <w:jc w:val="both"/>
        <w:rPr>
          <w:rFonts w:cs="Times New Roman"/>
          <w:b/>
          <w:bCs/>
          <w:szCs w:val="24"/>
        </w:rPr>
      </w:pPr>
    </w:p>
    <w:p w14:paraId="10766511" w14:textId="77777777" w:rsidR="00B9280E" w:rsidRPr="00D84BFB" w:rsidRDefault="00B9280E" w:rsidP="00B9280E">
      <w:pPr>
        <w:spacing w:after="0" w:line="360" w:lineRule="auto"/>
        <w:jc w:val="both"/>
        <w:rPr>
          <w:rFonts w:cs="Times New Roman"/>
          <w:szCs w:val="24"/>
        </w:rPr>
      </w:pPr>
      <w:r>
        <w:rPr>
          <w:rFonts w:cs="Times New Roman"/>
          <w:szCs w:val="24"/>
        </w:rPr>
        <w:t xml:space="preserve">Salienta-se a necessidade de </w:t>
      </w:r>
      <w:r w:rsidRPr="00D84BFB">
        <w:rPr>
          <w:rFonts w:cs="Times New Roman"/>
          <w:szCs w:val="24"/>
        </w:rPr>
        <w:t>utilização de dosímetro individual por parte dos trabalhadores expostos, tendo em consideração que esta é uma medida de proteção radiológica no âmbito da prática</w:t>
      </w:r>
      <w:r>
        <w:rPr>
          <w:rFonts w:cs="Times New Roman"/>
          <w:szCs w:val="24"/>
        </w:rPr>
        <w:t>.</w:t>
      </w:r>
    </w:p>
    <w:p w14:paraId="2910033C" w14:textId="77777777" w:rsidR="00B9280E" w:rsidRPr="00C06E4D" w:rsidRDefault="00B9280E" w:rsidP="00B9280E">
      <w:pPr>
        <w:spacing w:after="0" w:line="360" w:lineRule="auto"/>
        <w:jc w:val="both"/>
        <w:rPr>
          <w:rFonts w:cs="Times New Roman"/>
          <w:szCs w:val="24"/>
        </w:rPr>
      </w:pPr>
    </w:p>
    <w:p w14:paraId="6658E844" w14:textId="77777777" w:rsidR="00B9280E" w:rsidRPr="00C06E4D" w:rsidRDefault="00B9280E" w:rsidP="00B9280E">
      <w:pPr>
        <w:pStyle w:val="ListParagraph"/>
        <w:numPr>
          <w:ilvl w:val="0"/>
          <w:numId w:val="7"/>
        </w:numPr>
        <w:spacing w:after="0" w:line="360" w:lineRule="auto"/>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Posi</w:t>
      </w:r>
      <w:r>
        <w:rPr>
          <w:rFonts w:ascii="Times New Roman" w:eastAsia="Times New Roman" w:hAnsi="Times New Roman" w:cs="Times New Roman"/>
          <w:b/>
          <w:bCs/>
          <w:sz w:val="24"/>
          <w:szCs w:val="24"/>
          <w:lang w:eastAsia="pt-PT"/>
        </w:rPr>
        <w:t>cionamento do equipamento, rece</w:t>
      </w:r>
      <w:r w:rsidRPr="00C06E4D">
        <w:rPr>
          <w:rFonts w:ascii="Times New Roman" w:eastAsia="Times New Roman" w:hAnsi="Times New Roman" w:cs="Times New Roman"/>
          <w:b/>
          <w:bCs/>
          <w:sz w:val="24"/>
          <w:szCs w:val="24"/>
          <w:lang w:eastAsia="pt-PT"/>
        </w:rPr>
        <w:t>tor e paciente</w:t>
      </w:r>
    </w:p>
    <w:p w14:paraId="7BD35FE0" w14:textId="77777777" w:rsidR="00B9280E" w:rsidRPr="00C06E4D"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77121925" w14:textId="77777777" w:rsidR="00B9280E" w:rsidRPr="0093797A" w:rsidRDefault="00B9280E" w:rsidP="00B9280E">
      <w:pPr>
        <w:spacing w:after="0" w:line="360" w:lineRule="auto"/>
        <w:jc w:val="center"/>
        <w:rPr>
          <w:rFonts w:eastAsia="Times New Roman" w:cs="Times New Roman"/>
          <w:szCs w:val="24"/>
          <w:u w:val="single"/>
          <w:lang w:eastAsia="pt-PT"/>
        </w:rPr>
      </w:pPr>
      <w:r w:rsidRPr="0093797A">
        <w:rPr>
          <w:rFonts w:eastAsia="Times New Roman" w:cs="Times New Roman"/>
          <w:szCs w:val="24"/>
          <w:u w:val="single"/>
          <w:lang w:eastAsia="pt-PT"/>
        </w:rPr>
        <w:t>Exame clínico do paciente</w:t>
      </w:r>
    </w:p>
    <w:p w14:paraId="0C5B9B8D" w14:textId="77777777" w:rsidR="00B9280E" w:rsidRDefault="00B9280E" w:rsidP="00B9280E">
      <w:pPr>
        <w:spacing w:after="0" w:line="360" w:lineRule="auto"/>
        <w:jc w:val="both"/>
        <w:rPr>
          <w:rFonts w:eastAsia="Times New Roman" w:cs="Times New Roman"/>
          <w:szCs w:val="24"/>
          <w:lang w:eastAsia="pt-PT"/>
        </w:rPr>
      </w:pPr>
    </w:p>
    <w:p w14:paraId="316B347C"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Previamente à realização da radiografia é sempre realizado um exame cl</w:t>
      </w:r>
      <w:r>
        <w:rPr>
          <w:rFonts w:eastAsia="Times New Roman" w:cs="Times New Roman"/>
          <w:szCs w:val="24"/>
          <w:lang w:eastAsia="pt-PT"/>
        </w:rPr>
        <w:t>í</w:t>
      </w:r>
      <w:r w:rsidRPr="00C06E4D">
        <w:rPr>
          <w:rFonts w:eastAsia="Times New Roman" w:cs="Times New Roman"/>
          <w:szCs w:val="24"/>
          <w:lang w:eastAsia="pt-PT"/>
        </w:rPr>
        <w:t xml:space="preserve">nico do paciente. Posicionar de forma adequada a cabeça do paciente, </w:t>
      </w:r>
      <w:r>
        <w:rPr>
          <w:rFonts w:eastAsia="Times New Roman" w:cs="Times New Roman"/>
          <w:szCs w:val="24"/>
          <w:lang w:eastAsia="pt-PT"/>
        </w:rPr>
        <w:t>consoante</w:t>
      </w:r>
      <w:r w:rsidRPr="00C06E4D">
        <w:rPr>
          <w:rFonts w:eastAsia="Times New Roman" w:cs="Times New Roman"/>
          <w:szCs w:val="24"/>
          <w:lang w:eastAsia="pt-PT"/>
        </w:rPr>
        <w:t xml:space="preserve"> se realiza uma radiografia intraoral superior ou inferior.</w:t>
      </w:r>
    </w:p>
    <w:p w14:paraId="78C93EBA" w14:textId="77777777" w:rsidR="00B9280E" w:rsidRPr="00C06E4D" w:rsidRDefault="00B9280E" w:rsidP="00B9280E">
      <w:pPr>
        <w:spacing w:after="0" w:line="360" w:lineRule="auto"/>
        <w:jc w:val="both"/>
        <w:rPr>
          <w:rFonts w:eastAsia="Times New Roman" w:cs="Times New Roman"/>
          <w:szCs w:val="24"/>
          <w:lang w:eastAsia="pt-PT"/>
        </w:rPr>
      </w:pPr>
    </w:p>
    <w:p w14:paraId="5B7862ED"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A distância do foco à pele (</w:t>
      </w:r>
      <w:r w:rsidRPr="00C06E4D">
        <w:rPr>
          <w:rFonts w:eastAsia="Times New Roman" w:cs="Times New Roman"/>
          <w:i/>
          <w:iCs/>
          <w:szCs w:val="24"/>
          <w:lang w:eastAsia="pt-PT"/>
        </w:rPr>
        <w:t xml:space="preserve">FSD – Focus </w:t>
      </w:r>
      <w:r>
        <w:rPr>
          <w:rFonts w:eastAsia="Times New Roman" w:cs="Times New Roman"/>
          <w:i/>
          <w:iCs/>
          <w:szCs w:val="24"/>
          <w:lang w:eastAsia="pt-PT"/>
        </w:rPr>
        <w:t>t</w:t>
      </w:r>
      <w:r w:rsidRPr="00C06E4D">
        <w:rPr>
          <w:rFonts w:eastAsia="Times New Roman" w:cs="Times New Roman"/>
          <w:i/>
          <w:iCs/>
          <w:szCs w:val="24"/>
          <w:lang w:eastAsia="pt-PT"/>
        </w:rPr>
        <w:t>o Skin Distance</w:t>
      </w:r>
      <w:r w:rsidRPr="00C06E4D">
        <w:rPr>
          <w:rFonts w:eastAsia="Times New Roman" w:cs="Times New Roman"/>
          <w:szCs w:val="24"/>
          <w:lang w:eastAsia="pt-PT"/>
        </w:rPr>
        <w:t>) deve ser de 20 cm.</w:t>
      </w:r>
    </w:p>
    <w:p w14:paraId="3477F398" w14:textId="77777777" w:rsidR="00B9280E" w:rsidRPr="00C06E4D" w:rsidRDefault="00B9280E" w:rsidP="00B9280E">
      <w:pPr>
        <w:spacing w:after="0" w:line="360" w:lineRule="auto"/>
        <w:jc w:val="both"/>
        <w:rPr>
          <w:rFonts w:eastAsia="Times New Roman" w:cs="Times New Roman"/>
          <w:szCs w:val="24"/>
          <w:lang w:eastAsia="pt-PT"/>
        </w:rPr>
      </w:pPr>
    </w:p>
    <w:p w14:paraId="78C8CB5B" w14:textId="77777777" w:rsidR="00B9280E" w:rsidRPr="00C06E4D" w:rsidRDefault="00B9280E" w:rsidP="00B9280E">
      <w:pPr>
        <w:spacing w:after="0" w:line="360" w:lineRule="auto"/>
        <w:jc w:val="center"/>
        <w:rPr>
          <w:rFonts w:eastAsia="Times New Roman" w:cs="Times New Roman"/>
          <w:szCs w:val="24"/>
          <w:lang w:eastAsia="pt-PT"/>
        </w:rPr>
      </w:pPr>
      <w:r w:rsidRPr="007C358B">
        <w:rPr>
          <w:rFonts w:cs="Times New Roman"/>
          <w:b/>
          <w:bCs/>
          <w:smallCaps/>
          <w:szCs w:val="24"/>
          <w:u w:val="single"/>
        </w:rPr>
        <w:lastRenderedPageBreak/>
        <w:t>Periapical</w:t>
      </w:r>
    </w:p>
    <w:p w14:paraId="4A2E6AA7" w14:textId="77777777" w:rsidR="00B9280E" w:rsidRPr="00C06E4D" w:rsidRDefault="00B9280E" w:rsidP="00B9280E">
      <w:pPr>
        <w:spacing w:after="0" w:line="360" w:lineRule="auto"/>
        <w:jc w:val="both"/>
        <w:rPr>
          <w:rFonts w:eastAsia="Times New Roman" w:cs="Times New Roman"/>
          <w:szCs w:val="24"/>
          <w:lang w:eastAsia="pt-PT"/>
        </w:rPr>
      </w:pPr>
    </w:p>
    <w:p w14:paraId="71BE6799"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Existem duas técnicas (</w:t>
      </w:r>
      <w:r w:rsidRPr="00C06E4D">
        <w:rPr>
          <w:rFonts w:eastAsia="Times New Roman" w:cs="Times New Roman"/>
          <w:b/>
          <w:bCs/>
          <w:szCs w:val="24"/>
          <w:lang w:eastAsia="pt-PT"/>
        </w:rPr>
        <w:t xml:space="preserve">bissetriz </w:t>
      </w:r>
      <w:r w:rsidRPr="00C06E4D">
        <w:rPr>
          <w:rFonts w:eastAsia="Times New Roman" w:cs="Times New Roman"/>
          <w:szCs w:val="24"/>
          <w:lang w:eastAsia="pt-PT"/>
        </w:rPr>
        <w:t xml:space="preserve">ou </w:t>
      </w:r>
      <w:r w:rsidRPr="00C06E4D">
        <w:rPr>
          <w:rFonts w:eastAsia="Times New Roman" w:cs="Times New Roman"/>
          <w:b/>
          <w:bCs/>
          <w:szCs w:val="24"/>
          <w:lang w:eastAsia="pt-PT"/>
        </w:rPr>
        <w:t>paralelismo</w:t>
      </w:r>
      <w:r w:rsidRPr="00C06E4D">
        <w:rPr>
          <w:rFonts w:eastAsia="Times New Roman" w:cs="Times New Roman"/>
          <w:szCs w:val="24"/>
          <w:lang w:eastAsia="pt-PT"/>
        </w:rPr>
        <w:t xml:space="preserve">) para a realização de radiografia periapical ou interproximal. </w:t>
      </w:r>
    </w:p>
    <w:p w14:paraId="30995E1B" w14:textId="77777777" w:rsidR="00B9280E" w:rsidRPr="00C06E4D" w:rsidRDefault="00B9280E" w:rsidP="00B9280E">
      <w:pPr>
        <w:spacing w:after="0" w:line="360" w:lineRule="auto"/>
        <w:jc w:val="both"/>
        <w:rPr>
          <w:rFonts w:eastAsia="Times New Roman" w:cs="Times New Roman"/>
          <w:szCs w:val="24"/>
          <w:lang w:eastAsia="pt-PT"/>
        </w:rPr>
      </w:pPr>
    </w:p>
    <w:p w14:paraId="06BBFFAA" w14:textId="77777777" w:rsidR="00B9280E" w:rsidRPr="00C06E4D" w:rsidRDefault="00B9280E" w:rsidP="00B9280E">
      <w:pPr>
        <w:spacing w:after="0" w:line="360" w:lineRule="auto"/>
        <w:jc w:val="both"/>
        <w:rPr>
          <w:rFonts w:eastAsia="Times New Roman" w:cs="Times New Roman"/>
          <w:szCs w:val="24"/>
          <w:lang w:eastAsia="pt-PT"/>
        </w:rPr>
      </w:pPr>
    </w:p>
    <w:p w14:paraId="754BC5AA"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cs="Times New Roman"/>
          <w:noProof/>
          <w:szCs w:val="24"/>
          <w:lang w:eastAsia="pt-PT"/>
        </w:rPr>
        <w:drawing>
          <wp:inline distT="0" distB="0" distL="0" distR="0" wp14:anchorId="6B697A13" wp14:editId="487D2735">
            <wp:extent cx="5400675" cy="2358390"/>
            <wp:effectExtent l="0" t="0" r="9525" b="3810"/>
            <wp:docPr id="9" name="Imagem 9"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iagrama, Desenho técnico&#10;&#10;Descrição gerada automaticamente"/>
                    <pic:cNvPicPr/>
                  </pic:nvPicPr>
                  <pic:blipFill>
                    <a:blip r:embed="rId8"/>
                    <a:stretch>
                      <a:fillRect/>
                    </a:stretch>
                  </pic:blipFill>
                  <pic:spPr>
                    <a:xfrm>
                      <a:off x="0" y="0"/>
                      <a:ext cx="5400675" cy="2358390"/>
                    </a:xfrm>
                    <a:prstGeom prst="rect">
                      <a:avLst/>
                    </a:prstGeom>
                  </pic:spPr>
                </pic:pic>
              </a:graphicData>
            </a:graphic>
          </wp:inline>
        </w:drawing>
      </w:r>
    </w:p>
    <w:p w14:paraId="76EB11B3"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Na técnica da </w:t>
      </w:r>
      <w:r w:rsidRPr="00C06E4D">
        <w:rPr>
          <w:rFonts w:eastAsia="Times New Roman" w:cs="Times New Roman"/>
          <w:b/>
          <w:bCs/>
          <w:szCs w:val="24"/>
          <w:lang w:eastAsia="pt-PT"/>
        </w:rPr>
        <w:t>bissetriz</w:t>
      </w:r>
      <w:r w:rsidRPr="00C06E4D">
        <w:rPr>
          <w:rFonts w:eastAsia="Times New Roman" w:cs="Times New Roman"/>
          <w:szCs w:val="24"/>
          <w:lang w:eastAsia="pt-PT"/>
        </w:rPr>
        <w:t>, a radiação deve incidir de forma perpendicular à bissetriz formada entre o longo eixo do dente e o longo eixo do filme.</w:t>
      </w:r>
    </w:p>
    <w:p w14:paraId="3313057A" w14:textId="77777777" w:rsidR="00B9280E" w:rsidRPr="00C06E4D" w:rsidRDefault="00B9280E" w:rsidP="00B9280E">
      <w:pPr>
        <w:spacing w:after="0" w:line="360" w:lineRule="auto"/>
        <w:jc w:val="both"/>
        <w:rPr>
          <w:rFonts w:eastAsia="Times New Roman" w:cs="Times New Roman"/>
          <w:szCs w:val="24"/>
          <w:lang w:eastAsia="pt-PT"/>
        </w:rPr>
      </w:pPr>
    </w:p>
    <w:p w14:paraId="7BC5E020"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Na técnica do </w:t>
      </w:r>
      <w:r w:rsidRPr="00C06E4D">
        <w:rPr>
          <w:rFonts w:eastAsia="Times New Roman" w:cs="Times New Roman"/>
          <w:b/>
          <w:bCs/>
          <w:szCs w:val="24"/>
          <w:lang w:eastAsia="pt-PT"/>
        </w:rPr>
        <w:t>paralelismo</w:t>
      </w:r>
      <w:r w:rsidRPr="00C06E4D">
        <w:rPr>
          <w:rFonts w:eastAsia="Times New Roman" w:cs="Times New Roman"/>
          <w:szCs w:val="24"/>
          <w:lang w:eastAsia="pt-PT"/>
        </w:rPr>
        <w:t>, o feixe principal incide de forma perpendicular ao longo eixo do sensor e do dente, que se encontram paralelos.</w:t>
      </w:r>
    </w:p>
    <w:p w14:paraId="71341E6A" w14:textId="77777777" w:rsidR="00B9280E" w:rsidRPr="00C06E4D" w:rsidRDefault="00B9280E" w:rsidP="00B9280E">
      <w:pPr>
        <w:spacing w:after="0" w:line="360" w:lineRule="auto"/>
        <w:jc w:val="both"/>
        <w:rPr>
          <w:rFonts w:eastAsia="Times New Roman" w:cs="Times New Roman"/>
          <w:szCs w:val="24"/>
          <w:lang w:eastAsia="pt-PT"/>
        </w:rPr>
      </w:pPr>
    </w:p>
    <w:p w14:paraId="777FACD5" w14:textId="77777777" w:rsidR="00B9280E"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Torna-se primordial o correto posicionamento do paciente na execução da técnica da bissetriz.</w:t>
      </w:r>
    </w:p>
    <w:p w14:paraId="78166FF8" w14:textId="77777777" w:rsidR="00B9280E" w:rsidRPr="00C06E4D" w:rsidRDefault="00B9280E" w:rsidP="00B9280E">
      <w:pPr>
        <w:spacing w:after="0" w:line="360" w:lineRule="auto"/>
        <w:jc w:val="both"/>
        <w:rPr>
          <w:rFonts w:eastAsia="Times New Roman" w:cs="Times New Roman"/>
          <w:szCs w:val="24"/>
          <w:lang w:eastAsia="pt-PT"/>
        </w:rPr>
      </w:pPr>
    </w:p>
    <w:p w14:paraId="0FD28265" w14:textId="77777777" w:rsidR="00B9280E" w:rsidRPr="007C358B" w:rsidRDefault="00B9280E" w:rsidP="00B9280E">
      <w:pPr>
        <w:spacing w:after="0" w:line="360" w:lineRule="auto"/>
        <w:jc w:val="both"/>
        <w:rPr>
          <w:rFonts w:eastAsia="Times New Roman" w:cs="Times New Roman"/>
          <w:szCs w:val="24"/>
          <w:u w:val="single"/>
          <w:lang w:eastAsia="pt-PT"/>
        </w:rPr>
      </w:pPr>
      <w:r>
        <w:rPr>
          <w:rFonts w:eastAsia="Times New Roman" w:cs="Times New Roman"/>
          <w:szCs w:val="24"/>
          <w:u w:val="single"/>
          <w:lang w:eastAsia="pt-PT"/>
        </w:rPr>
        <w:t xml:space="preserve">A – </w:t>
      </w:r>
      <w:r w:rsidRPr="007C358B">
        <w:rPr>
          <w:rFonts w:eastAsia="Times New Roman" w:cs="Times New Roman"/>
          <w:szCs w:val="24"/>
          <w:u w:val="single"/>
          <w:lang w:eastAsia="pt-PT"/>
        </w:rPr>
        <w:t>Posicionamento da cabeça do paciente (ver imagem abaixo)</w:t>
      </w:r>
    </w:p>
    <w:p w14:paraId="19E11591" w14:textId="77777777" w:rsidR="00B9280E" w:rsidRPr="00C06E4D" w:rsidRDefault="00B9280E" w:rsidP="00B9280E">
      <w:pPr>
        <w:spacing w:after="0" w:line="360" w:lineRule="auto"/>
        <w:ind w:left="720"/>
        <w:jc w:val="both"/>
        <w:rPr>
          <w:rFonts w:eastAsia="Times New Roman" w:cs="Times New Roman"/>
          <w:szCs w:val="24"/>
          <w:lang w:eastAsia="pt-PT"/>
        </w:rPr>
      </w:pPr>
      <w:r w:rsidRPr="00C06E4D">
        <w:rPr>
          <w:rFonts w:eastAsia="Times New Roman" w:cs="Times New Roman"/>
          <w:szCs w:val="24"/>
          <w:lang w:val="pt-BR" w:eastAsia="pt-PT"/>
        </w:rPr>
        <w:t>- Plano Sagital Médio perpendicular ao plano horizontal</w:t>
      </w:r>
    </w:p>
    <w:p w14:paraId="6B0509FB" w14:textId="77777777" w:rsidR="00B9280E" w:rsidRPr="00C06E4D" w:rsidRDefault="00B9280E" w:rsidP="00B9280E">
      <w:pPr>
        <w:spacing w:after="0" w:line="360" w:lineRule="auto"/>
        <w:ind w:left="720"/>
        <w:jc w:val="both"/>
        <w:rPr>
          <w:rFonts w:eastAsia="Times New Roman" w:cs="Times New Roman"/>
          <w:szCs w:val="24"/>
          <w:lang w:eastAsia="pt-PT"/>
        </w:rPr>
      </w:pPr>
      <w:r w:rsidRPr="00C06E4D">
        <w:rPr>
          <w:rFonts w:eastAsia="Times New Roman" w:cs="Times New Roman"/>
          <w:szCs w:val="24"/>
          <w:lang w:val="pt-BR" w:eastAsia="pt-PT"/>
        </w:rPr>
        <w:t xml:space="preserve">- Arcada Superior: </w:t>
      </w:r>
    </w:p>
    <w:p w14:paraId="3B5CC5C4" w14:textId="77777777" w:rsidR="00B9280E" w:rsidRPr="00C06E4D" w:rsidRDefault="00B9280E" w:rsidP="00B9280E">
      <w:pPr>
        <w:numPr>
          <w:ilvl w:val="2"/>
          <w:numId w:val="1"/>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Linha </w:t>
      </w:r>
      <w:proofErr w:type="spellStart"/>
      <w:r w:rsidRPr="00C06E4D">
        <w:rPr>
          <w:rFonts w:eastAsia="Times New Roman" w:cs="Times New Roman"/>
          <w:szCs w:val="24"/>
          <w:lang w:val="pt-BR" w:eastAsia="pt-PT"/>
        </w:rPr>
        <w:t>Tragus</w:t>
      </w:r>
      <w:proofErr w:type="spellEnd"/>
      <w:r w:rsidRPr="00C06E4D">
        <w:rPr>
          <w:rFonts w:eastAsia="Times New Roman" w:cs="Times New Roman"/>
          <w:szCs w:val="24"/>
          <w:lang w:val="pt-BR" w:eastAsia="pt-PT"/>
        </w:rPr>
        <w:t xml:space="preserve">-Asa do Nariz (Plano de </w:t>
      </w:r>
      <w:proofErr w:type="spellStart"/>
      <w:r w:rsidRPr="00C06E4D">
        <w:rPr>
          <w:rFonts w:eastAsia="Times New Roman" w:cs="Times New Roman"/>
          <w:szCs w:val="24"/>
          <w:lang w:val="pt-BR" w:eastAsia="pt-PT"/>
        </w:rPr>
        <w:t>Camper</w:t>
      </w:r>
      <w:proofErr w:type="spellEnd"/>
      <w:r w:rsidRPr="00C06E4D">
        <w:rPr>
          <w:rFonts w:eastAsia="Times New Roman" w:cs="Times New Roman"/>
          <w:szCs w:val="24"/>
          <w:lang w:val="pt-BR" w:eastAsia="pt-PT"/>
        </w:rPr>
        <w:t>) paralelo ao plano horizontal</w:t>
      </w:r>
    </w:p>
    <w:p w14:paraId="711BB31D" w14:textId="77777777" w:rsidR="00B9280E" w:rsidRPr="00C06E4D" w:rsidRDefault="00B9280E" w:rsidP="00B9280E">
      <w:pPr>
        <w:spacing w:after="0" w:line="360" w:lineRule="auto"/>
        <w:ind w:left="720"/>
        <w:jc w:val="both"/>
        <w:rPr>
          <w:rFonts w:eastAsia="Times New Roman" w:cs="Times New Roman"/>
          <w:szCs w:val="24"/>
          <w:lang w:eastAsia="pt-PT"/>
        </w:rPr>
      </w:pPr>
      <w:r w:rsidRPr="00C06E4D">
        <w:rPr>
          <w:rFonts w:eastAsia="Times New Roman" w:cs="Times New Roman"/>
          <w:szCs w:val="24"/>
          <w:lang w:val="pt-BR" w:eastAsia="pt-PT"/>
        </w:rPr>
        <w:t xml:space="preserve">- Arcada Inferior: </w:t>
      </w:r>
    </w:p>
    <w:p w14:paraId="4EB3413E" w14:textId="77777777" w:rsidR="00B9280E" w:rsidRPr="00C06E4D" w:rsidRDefault="00B9280E" w:rsidP="00B9280E">
      <w:pPr>
        <w:numPr>
          <w:ilvl w:val="2"/>
          <w:numId w:val="1"/>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Linha </w:t>
      </w:r>
      <w:proofErr w:type="spellStart"/>
      <w:r w:rsidRPr="00C06E4D">
        <w:rPr>
          <w:rFonts w:eastAsia="Times New Roman" w:cs="Times New Roman"/>
          <w:szCs w:val="24"/>
          <w:lang w:val="pt-BR" w:eastAsia="pt-PT"/>
        </w:rPr>
        <w:t>Tragus</w:t>
      </w:r>
      <w:proofErr w:type="spellEnd"/>
      <w:r w:rsidRPr="00C06E4D">
        <w:rPr>
          <w:rFonts w:eastAsia="Times New Roman" w:cs="Times New Roman"/>
          <w:szCs w:val="24"/>
          <w:lang w:val="pt-BR" w:eastAsia="pt-PT"/>
        </w:rPr>
        <w:t>-Comissura Labial paralelo ao plano horizontal</w:t>
      </w:r>
    </w:p>
    <w:p w14:paraId="4DDABBF8" w14:textId="77777777" w:rsidR="00B9280E" w:rsidRDefault="00B9280E" w:rsidP="00B9280E">
      <w:pPr>
        <w:spacing w:after="0" w:line="360" w:lineRule="auto"/>
        <w:jc w:val="both"/>
        <w:rPr>
          <w:rFonts w:eastAsia="Times New Roman" w:cs="Times New Roman"/>
          <w:szCs w:val="24"/>
          <w:lang w:eastAsia="pt-PT"/>
        </w:rPr>
      </w:pPr>
    </w:p>
    <w:p w14:paraId="5B69E7C4" w14:textId="77777777" w:rsidR="00B9280E" w:rsidRDefault="00B9280E" w:rsidP="00B9280E">
      <w:pPr>
        <w:spacing w:after="0" w:line="360" w:lineRule="auto"/>
        <w:jc w:val="both"/>
        <w:rPr>
          <w:rFonts w:eastAsia="Times New Roman" w:cs="Times New Roman"/>
          <w:szCs w:val="24"/>
          <w:lang w:eastAsia="pt-PT"/>
        </w:rPr>
      </w:pPr>
      <w:r w:rsidRPr="00C06E4D">
        <w:rPr>
          <w:rFonts w:cs="Times New Roman"/>
          <w:noProof/>
          <w:szCs w:val="24"/>
          <w:lang w:eastAsia="pt-PT"/>
        </w:rPr>
        <w:lastRenderedPageBreak/>
        <w:drawing>
          <wp:anchor distT="0" distB="0" distL="114300" distR="114300" simplePos="0" relativeHeight="251659264" behindDoc="1" locked="0" layoutInCell="1" allowOverlap="1" wp14:anchorId="04560349" wp14:editId="72C8B1A0">
            <wp:simplePos x="0" y="0"/>
            <wp:positionH relativeFrom="column">
              <wp:posOffset>739775</wp:posOffset>
            </wp:positionH>
            <wp:positionV relativeFrom="paragraph">
              <wp:posOffset>140970</wp:posOffset>
            </wp:positionV>
            <wp:extent cx="4208145" cy="1911350"/>
            <wp:effectExtent l="0" t="0" r="1905" b="0"/>
            <wp:wrapTight wrapText="bothSides">
              <wp:wrapPolygon edited="0">
                <wp:start x="0" y="0"/>
                <wp:lineTo x="0" y="21313"/>
                <wp:lineTo x="21512" y="21313"/>
                <wp:lineTo x="21512" y="0"/>
                <wp:lineTo x="0" y="0"/>
              </wp:wrapPolygon>
            </wp:wrapTight>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4208145" cy="1911350"/>
                    </a:xfrm>
                    <a:prstGeom prst="rect">
                      <a:avLst/>
                    </a:prstGeom>
                  </pic:spPr>
                </pic:pic>
              </a:graphicData>
            </a:graphic>
          </wp:anchor>
        </w:drawing>
      </w:r>
    </w:p>
    <w:p w14:paraId="08ED3FC5" w14:textId="77777777" w:rsidR="00B9280E" w:rsidRPr="00C06E4D" w:rsidRDefault="00B9280E" w:rsidP="00B9280E">
      <w:pPr>
        <w:spacing w:after="0" w:line="360" w:lineRule="auto"/>
        <w:jc w:val="both"/>
        <w:rPr>
          <w:rFonts w:eastAsia="Times New Roman" w:cs="Times New Roman"/>
          <w:szCs w:val="24"/>
          <w:lang w:eastAsia="pt-PT"/>
        </w:rPr>
      </w:pPr>
    </w:p>
    <w:p w14:paraId="10B41BD2" w14:textId="77777777" w:rsidR="00B9280E" w:rsidRDefault="00B9280E" w:rsidP="00B9280E">
      <w:pPr>
        <w:spacing w:after="0" w:line="360" w:lineRule="auto"/>
        <w:jc w:val="center"/>
        <w:rPr>
          <w:rFonts w:eastAsia="Times New Roman" w:cs="Times New Roman"/>
          <w:b/>
          <w:bCs/>
          <w:szCs w:val="24"/>
          <w:lang w:eastAsia="pt-PT"/>
        </w:rPr>
      </w:pPr>
    </w:p>
    <w:p w14:paraId="689C040E" w14:textId="77777777" w:rsidR="00B9280E" w:rsidRDefault="00B9280E" w:rsidP="00B9280E">
      <w:pPr>
        <w:spacing w:after="0" w:line="360" w:lineRule="auto"/>
        <w:jc w:val="center"/>
        <w:rPr>
          <w:rFonts w:eastAsia="Times New Roman" w:cs="Times New Roman"/>
          <w:b/>
          <w:bCs/>
          <w:szCs w:val="24"/>
          <w:lang w:eastAsia="pt-PT"/>
        </w:rPr>
      </w:pPr>
    </w:p>
    <w:p w14:paraId="445472D7" w14:textId="77777777" w:rsidR="00B9280E" w:rsidRDefault="00B9280E" w:rsidP="00B9280E">
      <w:pPr>
        <w:spacing w:after="0" w:line="360" w:lineRule="auto"/>
        <w:jc w:val="center"/>
        <w:rPr>
          <w:rFonts w:eastAsia="Times New Roman" w:cs="Times New Roman"/>
          <w:b/>
          <w:bCs/>
          <w:szCs w:val="24"/>
          <w:lang w:eastAsia="pt-PT"/>
        </w:rPr>
      </w:pPr>
    </w:p>
    <w:p w14:paraId="76C66F34" w14:textId="77777777" w:rsidR="00B9280E" w:rsidRDefault="00B9280E" w:rsidP="00B9280E">
      <w:pPr>
        <w:spacing w:after="0" w:line="360" w:lineRule="auto"/>
        <w:jc w:val="center"/>
        <w:rPr>
          <w:rFonts w:eastAsia="Times New Roman" w:cs="Times New Roman"/>
          <w:b/>
          <w:bCs/>
          <w:szCs w:val="24"/>
          <w:lang w:eastAsia="pt-PT"/>
        </w:rPr>
      </w:pPr>
    </w:p>
    <w:p w14:paraId="35A51A92" w14:textId="77777777" w:rsidR="00B9280E" w:rsidRDefault="00B9280E" w:rsidP="00B9280E">
      <w:pPr>
        <w:spacing w:after="0" w:line="360" w:lineRule="auto"/>
        <w:jc w:val="center"/>
        <w:rPr>
          <w:rFonts w:eastAsia="Times New Roman" w:cs="Times New Roman"/>
          <w:b/>
          <w:bCs/>
          <w:szCs w:val="24"/>
          <w:lang w:eastAsia="pt-PT"/>
        </w:rPr>
      </w:pPr>
    </w:p>
    <w:p w14:paraId="19F93679" w14:textId="77777777" w:rsidR="00B9280E" w:rsidRDefault="00B9280E" w:rsidP="00B9280E">
      <w:pPr>
        <w:spacing w:after="0" w:line="360" w:lineRule="auto"/>
        <w:jc w:val="center"/>
        <w:rPr>
          <w:rFonts w:eastAsia="Times New Roman" w:cs="Times New Roman"/>
          <w:b/>
          <w:bCs/>
          <w:szCs w:val="24"/>
          <w:lang w:eastAsia="pt-PT"/>
        </w:rPr>
      </w:pPr>
    </w:p>
    <w:p w14:paraId="08AB74DC" w14:textId="77777777" w:rsidR="00B9280E" w:rsidRDefault="00B9280E" w:rsidP="00B9280E">
      <w:pPr>
        <w:spacing w:after="0" w:line="360" w:lineRule="auto"/>
        <w:jc w:val="center"/>
        <w:rPr>
          <w:rFonts w:eastAsia="Times New Roman" w:cs="Times New Roman"/>
          <w:b/>
          <w:bCs/>
          <w:szCs w:val="24"/>
          <w:lang w:eastAsia="pt-PT"/>
        </w:rPr>
      </w:pPr>
    </w:p>
    <w:p w14:paraId="34AED88A" w14:textId="77777777" w:rsidR="00B9280E" w:rsidRPr="00C06E4D" w:rsidRDefault="00B9280E" w:rsidP="00B9280E">
      <w:pPr>
        <w:spacing w:after="0" w:line="360" w:lineRule="auto"/>
        <w:jc w:val="center"/>
        <w:rPr>
          <w:rFonts w:eastAsia="Times New Roman" w:cs="Times New Roman"/>
          <w:b/>
          <w:bCs/>
          <w:szCs w:val="24"/>
          <w:lang w:eastAsia="pt-PT"/>
        </w:rPr>
      </w:pPr>
    </w:p>
    <w:p w14:paraId="32B5FDF3" w14:textId="77777777" w:rsidR="00B9280E" w:rsidRPr="007C358B" w:rsidRDefault="00B9280E" w:rsidP="00B9280E">
      <w:pPr>
        <w:spacing w:after="0" w:line="360" w:lineRule="auto"/>
        <w:jc w:val="both"/>
        <w:rPr>
          <w:rFonts w:eastAsia="Times New Roman" w:cs="Times New Roman"/>
          <w:szCs w:val="24"/>
          <w:u w:val="single"/>
          <w:lang w:eastAsia="pt-PT"/>
        </w:rPr>
      </w:pPr>
      <w:r>
        <w:rPr>
          <w:rFonts w:eastAsia="Times New Roman" w:cs="Times New Roman"/>
          <w:szCs w:val="24"/>
          <w:u w:val="single"/>
          <w:lang w:eastAsia="pt-PT"/>
        </w:rPr>
        <w:t xml:space="preserve">B - </w:t>
      </w:r>
      <w:r w:rsidRPr="007C358B">
        <w:rPr>
          <w:rFonts w:eastAsia="Times New Roman" w:cs="Times New Roman"/>
          <w:szCs w:val="24"/>
          <w:u w:val="single"/>
          <w:lang w:eastAsia="pt-PT"/>
        </w:rPr>
        <w:t>Posici</w:t>
      </w:r>
      <w:r>
        <w:rPr>
          <w:rFonts w:eastAsia="Times New Roman" w:cs="Times New Roman"/>
          <w:szCs w:val="24"/>
          <w:u w:val="single"/>
          <w:lang w:eastAsia="pt-PT"/>
        </w:rPr>
        <w:t>onamento e manutenção do sensor</w:t>
      </w:r>
    </w:p>
    <w:p w14:paraId="0ADC28A0" w14:textId="77777777" w:rsidR="00B9280E" w:rsidRDefault="00B9280E" w:rsidP="00B9280E">
      <w:pPr>
        <w:spacing w:after="0" w:line="360" w:lineRule="auto"/>
        <w:jc w:val="both"/>
        <w:rPr>
          <w:rFonts w:eastAsia="Times New Roman" w:cs="Times New Roman"/>
          <w:szCs w:val="24"/>
          <w:lang w:eastAsia="pt-PT"/>
        </w:rPr>
      </w:pPr>
    </w:p>
    <w:p w14:paraId="3B0F3155"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Sensor centralizado nos dentes a radiografar</w:t>
      </w:r>
    </w:p>
    <w:p w14:paraId="50E44DFD"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Bordo livre do sensor paralelo às faces oclusais /incisais</w:t>
      </w:r>
    </w:p>
    <w:p w14:paraId="6190C105"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Sensor 0,5 cm além das faces oclusais/incisais</w:t>
      </w:r>
    </w:p>
    <w:p w14:paraId="0949BC0E" w14:textId="77777777" w:rsidR="00B9280E" w:rsidRPr="00C06E4D" w:rsidRDefault="00B9280E" w:rsidP="00B9280E">
      <w:pPr>
        <w:spacing w:after="0" w:line="360" w:lineRule="auto"/>
        <w:jc w:val="both"/>
        <w:rPr>
          <w:rFonts w:eastAsia="Times New Roman" w:cs="Times New Roman"/>
          <w:szCs w:val="24"/>
          <w:lang w:eastAsia="pt-PT"/>
        </w:rPr>
      </w:pPr>
    </w:p>
    <w:p w14:paraId="6CC01364" w14:textId="77777777" w:rsidR="00B9280E" w:rsidRPr="007C358B" w:rsidRDefault="00B9280E" w:rsidP="00B9280E">
      <w:pPr>
        <w:spacing w:after="0" w:line="360" w:lineRule="auto"/>
        <w:jc w:val="both"/>
        <w:rPr>
          <w:rFonts w:eastAsia="Times New Roman" w:cs="Times New Roman"/>
          <w:szCs w:val="24"/>
          <w:u w:val="single"/>
          <w:lang w:eastAsia="pt-PT"/>
        </w:rPr>
      </w:pPr>
      <w:r>
        <w:rPr>
          <w:rFonts w:eastAsia="Times New Roman" w:cs="Times New Roman"/>
          <w:szCs w:val="24"/>
          <w:u w:val="single"/>
          <w:lang w:eastAsia="pt-PT"/>
        </w:rPr>
        <w:t xml:space="preserve">C - </w:t>
      </w:r>
      <w:r w:rsidRPr="007C358B">
        <w:rPr>
          <w:rFonts w:eastAsia="Times New Roman" w:cs="Times New Roman"/>
          <w:szCs w:val="24"/>
          <w:u w:val="single"/>
          <w:lang w:eastAsia="pt-PT"/>
        </w:rPr>
        <w:t>Manutenção na boca para radiografias periapicais (ver imagem abaixo)</w:t>
      </w:r>
    </w:p>
    <w:p w14:paraId="1FB4C6E9" w14:textId="77777777" w:rsidR="00B9280E" w:rsidRDefault="00B9280E" w:rsidP="00B9280E">
      <w:pPr>
        <w:spacing w:after="0" w:line="360" w:lineRule="auto"/>
        <w:jc w:val="both"/>
        <w:rPr>
          <w:rFonts w:eastAsia="Times New Roman" w:cs="Times New Roman"/>
          <w:szCs w:val="24"/>
          <w:lang w:eastAsia="pt-PT"/>
        </w:rPr>
      </w:pPr>
    </w:p>
    <w:p w14:paraId="753F9B8D" w14:textId="77777777" w:rsidR="00B9280E"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Arcada Superior: o filme deve ser mantido pelo polegar da mão oposta ao lado radiografado.</w:t>
      </w:r>
    </w:p>
    <w:p w14:paraId="243F784B" w14:textId="77777777" w:rsidR="00B9280E" w:rsidRDefault="00B9280E" w:rsidP="00B9280E">
      <w:pPr>
        <w:spacing w:after="0" w:line="360" w:lineRule="auto"/>
        <w:jc w:val="both"/>
        <w:rPr>
          <w:rFonts w:eastAsia="Times New Roman" w:cs="Times New Roman"/>
          <w:szCs w:val="24"/>
          <w:lang w:eastAsia="pt-PT"/>
        </w:rPr>
      </w:pPr>
    </w:p>
    <w:p w14:paraId="31F6A9B1"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Arcada Inferior: o filme deve ser mantido pelo indicador da mão oposta ao lado radiografado.</w:t>
      </w:r>
    </w:p>
    <w:p w14:paraId="5ED8B9F9" w14:textId="77777777" w:rsidR="00B9280E" w:rsidRDefault="00B9280E" w:rsidP="00B9280E">
      <w:pPr>
        <w:spacing w:after="0" w:line="360" w:lineRule="auto"/>
        <w:ind w:left="1080"/>
        <w:jc w:val="center"/>
        <w:rPr>
          <w:rFonts w:eastAsia="Times New Roman" w:cs="Times New Roman"/>
          <w:b/>
          <w:bCs/>
          <w:szCs w:val="24"/>
          <w:lang w:eastAsia="pt-PT"/>
        </w:rPr>
      </w:pPr>
      <w:r w:rsidRPr="00C06E4D">
        <w:rPr>
          <w:rFonts w:cs="Times New Roman"/>
          <w:noProof/>
          <w:szCs w:val="24"/>
          <w:lang w:eastAsia="pt-PT"/>
        </w:rPr>
        <w:drawing>
          <wp:inline distT="0" distB="0" distL="0" distR="0" wp14:anchorId="18534A7A" wp14:editId="4E5CEDD5">
            <wp:extent cx="3216925" cy="2238798"/>
            <wp:effectExtent l="0" t="0" r="2540" b="9525"/>
            <wp:docPr id="6" name="Imagem 6"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esenho de uma pessoa&#10;&#10;Descrição gerada automaticamente com confiança média"/>
                    <pic:cNvPicPr/>
                  </pic:nvPicPr>
                  <pic:blipFill>
                    <a:blip r:embed="rId10"/>
                    <a:stretch>
                      <a:fillRect/>
                    </a:stretch>
                  </pic:blipFill>
                  <pic:spPr>
                    <a:xfrm>
                      <a:off x="0" y="0"/>
                      <a:ext cx="3223884" cy="2243641"/>
                    </a:xfrm>
                    <a:prstGeom prst="rect">
                      <a:avLst/>
                    </a:prstGeom>
                  </pic:spPr>
                </pic:pic>
              </a:graphicData>
            </a:graphic>
          </wp:inline>
        </w:drawing>
      </w:r>
    </w:p>
    <w:p w14:paraId="3B637B05" w14:textId="77777777" w:rsidR="00B9280E" w:rsidRDefault="00B9280E" w:rsidP="00B9280E">
      <w:pPr>
        <w:spacing w:after="0" w:line="360" w:lineRule="auto"/>
        <w:ind w:left="1080"/>
        <w:jc w:val="center"/>
        <w:rPr>
          <w:rFonts w:eastAsia="Times New Roman" w:cs="Times New Roman"/>
          <w:b/>
          <w:bCs/>
          <w:szCs w:val="24"/>
          <w:lang w:eastAsia="pt-PT"/>
        </w:rPr>
      </w:pPr>
    </w:p>
    <w:p w14:paraId="7273486E" w14:textId="77777777" w:rsidR="00B9280E" w:rsidRDefault="00B9280E" w:rsidP="00B9280E">
      <w:pPr>
        <w:rPr>
          <w:rFonts w:eastAsia="Times New Roman" w:cs="Times New Roman"/>
          <w:b/>
          <w:bCs/>
          <w:szCs w:val="24"/>
          <w:lang w:eastAsia="pt-PT"/>
        </w:rPr>
      </w:pPr>
      <w:r>
        <w:rPr>
          <w:rFonts w:eastAsia="Times New Roman" w:cs="Times New Roman"/>
          <w:b/>
          <w:bCs/>
          <w:szCs w:val="24"/>
          <w:lang w:eastAsia="pt-PT"/>
        </w:rPr>
        <w:br w:type="page"/>
      </w:r>
    </w:p>
    <w:p w14:paraId="4BAE8717" w14:textId="77777777" w:rsidR="00B9280E" w:rsidRPr="00C06E4D" w:rsidRDefault="00B9280E" w:rsidP="00B9280E">
      <w:pPr>
        <w:spacing w:after="0" w:line="360" w:lineRule="auto"/>
        <w:ind w:left="1080"/>
        <w:jc w:val="center"/>
        <w:rPr>
          <w:rFonts w:eastAsia="Times New Roman" w:cs="Times New Roman"/>
          <w:b/>
          <w:bCs/>
          <w:szCs w:val="24"/>
          <w:lang w:eastAsia="pt-PT"/>
        </w:rPr>
      </w:pPr>
    </w:p>
    <w:p w14:paraId="01816330" w14:textId="77777777" w:rsidR="00B9280E" w:rsidRPr="007C358B" w:rsidRDefault="00B9280E" w:rsidP="00B9280E">
      <w:pPr>
        <w:spacing w:after="0" w:line="360" w:lineRule="auto"/>
        <w:jc w:val="both"/>
        <w:rPr>
          <w:rFonts w:eastAsia="Times New Roman" w:cs="Times New Roman"/>
          <w:szCs w:val="24"/>
          <w:u w:val="single"/>
          <w:lang w:eastAsia="pt-PT"/>
        </w:rPr>
      </w:pPr>
      <w:r w:rsidRPr="007C358B">
        <w:rPr>
          <w:rFonts w:eastAsia="Times New Roman" w:cs="Times New Roman"/>
          <w:szCs w:val="24"/>
          <w:u w:val="single"/>
          <w:lang w:eastAsia="pt-PT"/>
        </w:rPr>
        <w:t xml:space="preserve">D </w:t>
      </w:r>
      <w:r>
        <w:rPr>
          <w:rFonts w:eastAsia="Times New Roman" w:cs="Times New Roman"/>
          <w:szCs w:val="24"/>
          <w:u w:val="single"/>
          <w:lang w:eastAsia="pt-PT"/>
        </w:rPr>
        <w:t>-</w:t>
      </w:r>
      <w:r w:rsidRPr="007C358B">
        <w:rPr>
          <w:rFonts w:eastAsia="Times New Roman" w:cs="Times New Roman"/>
          <w:szCs w:val="24"/>
          <w:u w:val="single"/>
          <w:lang w:eastAsia="pt-PT"/>
        </w:rPr>
        <w:t xml:space="preserve"> Ângulos de incidência do feixe </w:t>
      </w:r>
      <w:r>
        <w:rPr>
          <w:rFonts w:eastAsia="Times New Roman" w:cs="Times New Roman"/>
          <w:szCs w:val="24"/>
          <w:u w:val="single"/>
          <w:lang w:eastAsia="pt-PT"/>
        </w:rPr>
        <w:t>de raios X</w:t>
      </w:r>
    </w:p>
    <w:p w14:paraId="5BC6D624" w14:textId="77777777" w:rsidR="00B9280E" w:rsidRPr="00C06E4D" w:rsidRDefault="00B9280E" w:rsidP="00B9280E">
      <w:pPr>
        <w:spacing w:after="0" w:line="360" w:lineRule="auto"/>
        <w:ind w:left="1080"/>
        <w:jc w:val="both"/>
        <w:rPr>
          <w:rFonts w:eastAsia="Times New Roman" w:cs="Times New Roman"/>
          <w:b/>
          <w:bCs/>
          <w:szCs w:val="24"/>
          <w:lang w:eastAsia="pt-PT"/>
        </w:rPr>
      </w:pPr>
    </w:p>
    <w:p w14:paraId="76121BA3" w14:textId="77777777" w:rsidR="00B9280E" w:rsidRPr="00C06E4D" w:rsidRDefault="00B9280E" w:rsidP="00B9280E">
      <w:pPr>
        <w:spacing w:after="0" w:line="360" w:lineRule="auto"/>
        <w:jc w:val="both"/>
        <w:rPr>
          <w:rFonts w:eastAsia="Times New Roman" w:cs="Times New Roman"/>
          <w:szCs w:val="24"/>
          <w:lang w:val="pt-BR" w:eastAsia="pt-PT"/>
        </w:rPr>
      </w:pPr>
      <w:r w:rsidRPr="00C06E4D">
        <w:rPr>
          <w:rFonts w:eastAsia="Times New Roman" w:cs="Times New Roman"/>
          <w:szCs w:val="24"/>
          <w:lang w:val="pt-BR" w:eastAsia="pt-PT"/>
        </w:rPr>
        <w:t>Para a obtenção de uma imagem radiográfica de um dente, com o menor grau possível de alongamento ou encurtamento, utilizamos ângulos de incidência do feixe de raio x.</w:t>
      </w:r>
    </w:p>
    <w:p w14:paraId="2FBB2B7C" w14:textId="77777777" w:rsidR="00B9280E" w:rsidRPr="00C06E4D" w:rsidRDefault="00B9280E" w:rsidP="00B9280E">
      <w:pPr>
        <w:spacing w:after="0" w:line="360" w:lineRule="auto"/>
        <w:jc w:val="both"/>
        <w:rPr>
          <w:rFonts w:eastAsia="Times New Roman" w:cs="Times New Roman"/>
          <w:szCs w:val="24"/>
          <w:lang w:val="pt-BR" w:eastAsia="pt-PT"/>
        </w:rPr>
      </w:pPr>
    </w:p>
    <w:p w14:paraId="3A8003D9" w14:textId="77777777" w:rsidR="00B9280E" w:rsidRPr="00C06E4D" w:rsidRDefault="00B9280E" w:rsidP="00B9280E">
      <w:pPr>
        <w:pStyle w:val="ListParagraph"/>
        <w:numPr>
          <w:ilvl w:val="1"/>
          <w:numId w:val="1"/>
        </w:numPr>
        <w:spacing w:after="0" w:line="360" w:lineRule="auto"/>
        <w:contextualSpacing w:val="0"/>
        <w:jc w:val="both"/>
        <w:rPr>
          <w:rFonts w:ascii="Times New Roman" w:eastAsia="Times New Roman" w:hAnsi="Times New Roman" w:cs="Times New Roman"/>
          <w:sz w:val="24"/>
          <w:szCs w:val="24"/>
          <w:u w:val="single"/>
          <w:lang w:val="pt-BR" w:eastAsia="pt-PT"/>
        </w:rPr>
      </w:pPr>
      <w:r w:rsidRPr="00C06E4D">
        <w:rPr>
          <w:rFonts w:ascii="Times New Roman" w:eastAsia="Times New Roman" w:hAnsi="Times New Roman" w:cs="Times New Roman"/>
          <w:sz w:val="24"/>
          <w:szCs w:val="24"/>
          <w:u w:val="single"/>
          <w:lang w:val="pt-BR" w:eastAsia="pt-PT"/>
        </w:rPr>
        <w:t>Angulação vertical do localizador da ampola de radiação X:</w:t>
      </w:r>
    </w:p>
    <w:p w14:paraId="5C206077" w14:textId="77777777" w:rsidR="00B9280E" w:rsidRPr="00C06E4D" w:rsidRDefault="00B9280E" w:rsidP="00B9280E">
      <w:pPr>
        <w:spacing w:after="0" w:line="360" w:lineRule="auto"/>
        <w:jc w:val="both"/>
        <w:rPr>
          <w:rFonts w:eastAsia="Times New Roman" w:cs="Times New Roman"/>
          <w:szCs w:val="24"/>
          <w:lang w:val="pt-BR" w:eastAsia="pt-PT"/>
        </w:rPr>
      </w:pPr>
    </w:p>
    <w:p w14:paraId="61219DC1" w14:textId="77777777" w:rsidR="00B9280E" w:rsidRPr="00C06E4D" w:rsidRDefault="00B9280E" w:rsidP="00B9280E">
      <w:pPr>
        <w:spacing w:after="0" w:line="360" w:lineRule="auto"/>
        <w:jc w:val="center"/>
        <w:rPr>
          <w:rFonts w:eastAsia="Times New Roman" w:cs="Times New Roman"/>
          <w:szCs w:val="24"/>
          <w:lang w:eastAsia="pt-PT"/>
        </w:rPr>
      </w:pPr>
      <w:r w:rsidRPr="00C06E4D">
        <w:rPr>
          <w:rFonts w:cs="Times New Roman"/>
          <w:noProof/>
          <w:szCs w:val="24"/>
          <w:lang w:eastAsia="pt-PT"/>
        </w:rPr>
        <w:drawing>
          <wp:inline distT="0" distB="0" distL="0" distR="0" wp14:anchorId="5E1CD11B" wp14:editId="128ED2A7">
            <wp:extent cx="2776251" cy="2448520"/>
            <wp:effectExtent l="0" t="0" r="5080" b="9525"/>
            <wp:docPr id="7" name="Imagem 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 Aplicativo&#10;&#10;Descrição gerada automaticamente"/>
                    <pic:cNvPicPr/>
                  </pic:nvPicPr>
                  <pic:blipFill>
                    <a:blip r:embed="rId11"/>
                    <a:stretch>
                      <a:fillRect/>
                    </a:stretch>
                  </pic:blipFill>
                  <pic:spPr>
                    <a:xfrm>
                      <a:off x="0" y="0"/>
                      <a:ext cx="2790074" cy="2460711"/>
                    </a:xfrm>
                    <a:prstGeom prst="rect">
                      <a:avLst/>
                    </a:prstGeom>
                  </pic:spPr>
                </pic:pic>
              </a:graphicData>
            </a:graphic>
          </wp:inline>
        </w:drawing>
      </w:r>
    </w:p>
    <w:p w14:paraId="61ADDDDC" w14:textId="77777777" w:rsidR="00B9280E" w:rsidRPr="00C06E4D" w:rsidRDefault="00B9280E" w:rsidP="00B9280E">
      <w:pPr>
        <w:pStyle w:val="ListParagraph"/>
        <w:numPr>
          <w:ilvl w:val="1"/>
          <w:numId w:val="1"/>
        </w:numPr>
        <w:spacing w:after="0" w:line="360" w:lineRule="auto"/>
        <w:contextualSpacing w:val="0"/>
        <w:jc w:val="both"/>
        <w:rPr>
          <w:rFonts w:ascii="Times New Roman" w:eastAsia="Times New Roman" w:hAnsi="Times New Roman" w:cs="Times New Roman"/>
          <w:sz w:val="24"/>
          <w:szCs w:val="24"/>
          <w:u w:val="single"/>
          <w:lang w:eastAsia="pt-PT"/>
        </w:rPr>
      </w:pPr>
      <w:r w:rsidRPr="00C06E4D">
        <w:rPr>
          <w:rFonts w:ascii="Times New Roman" w:eastAsia="Times New Roman" w:hAnsi="Times New Roman" w:cs="Times New Roman"/>
          <w:sz w:val="24"/>
          <w:szCs w:val="24"/>
          <w:u w:val="single"/>
          <w:lang w:val="pt-BR" w:eastAsia="pt-PT"/>
        </w:rPr>
        <w:t>Angulação horizontal do localizador da ampola de radiação X:</w:t>
      </w:r>
    </w:p>
    <w:p w14:paraId="66253E93" w14:textId="77777777" w:rsidR="00B9280E" w:rsidRDefault="00B9280E" w:rsidP="00B9280E">
      <w:pPr>
        <w:spacing w:after="0" w:line="360" w:lineRule="auto"/>
        <w:jc w:val="center"/>
        <w:rPr>
          <w:rFonts w:eastAsia="Times New Roman" w:cs="Times New Roman"/>
          <w:szCs w:val="24"/>
          <w:lang w:eastAsia="pt-PT"/>
        </w:rPr>
      </w:pPr>
      <w:r w:rsidRPr="00C06E4D">
        <w:rPr>
          <w:rFonts w:cs="Times New Roman"/>
          <w:noProof/>
          <w:szCs w:val="24"/>
          <w:lang w:eastAsia="pt-PT"/>
        </w:rPr>
        <w:drawing>
          <wp:inline distT="0" distB="0" distL="0" distR="0" wp14:anchorId="0C33FBFB" wp14:editId="41567F36">
            <wp:extent cx="4076241" cy="2314423"/>
            <wp:effectExtent l="0" t="0" r="635" b="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a:blip r:embed="rId12"/>
                    <a:stretch>
                      <a:fillRect/>
                    </a:stretch>
                  </pic:blipFill>
                  <pic:spPr>
                    <a:xfrm>
                      <a:off x="0" y="0"/>
                      <a:ext cx="4087489" cy="2320809"/>
                    </a:xfrm>
                    <a:prstGeom prst="rect">
                      <a:avLst/>
                    </a:prstGeom>
                  </pic:spPr>
                </pic:pic>
              </a:graphicData>
            </a:graphic>
          </wp:inline>
        </w:drawing>
      </w:r>
    </w:p>
    <w:p w14:paraId="3DDE7EB2" w14:textId="77777777" w:rsidR="00B9280E" w:rsidRDefault="00B9280E" w:rsidP="00B9280E">
      <w:pPr>
        <w:spacing w:after="0" w:line="360" w:lineRule="auto"/>
        <w:jc w:val="center"/>
        <w:rPr>
          <w:rFonts w:eastAsia="Times New Roman" w:cs="Times New Roman"/>
          <w:szCs w:val="24"/>
          <w:lang w:eastAsia="pt-PT"/>
        </w:rPr>
      </w:pPr>
    </w:p>
    <w:p w14:paraId="1BAF3EB8" w14:textId="77777777" w:rsidR="00B9280E" w:rsidRDefault="00B9280E" w:rsidP="00B9280E">
      <w:pPr>
        <w:spacing w:after="0" w:line="360" w:lineRule="auto"/>
        <w:jc w:val="center"/>
        <w:rPr>
          <w:rFonts w:eastAsia="Times New Roman" w:cs="Times New Roman"/>
          <w:szCs w:val="24"/>
          <w:lang w:eastAsia="pt-PT"/>
        </w:rPr>
      </w:pPr>
    </w:p>
    <w:p w14:paraId="2D05DA55" w14:textId="77777777" w:rsidR="00B9280E" w:rsidRDefault="00B9280E" w:rsidP="00B9280E">
      <w:pPr>
        <w:spacing w:after="0" w:line="360" w:lineRule="auto"/>
        <w:jc w:val="center"/>
        <w:rPr>
          <w:rFonts w:eastAsia="Times New Roman" w:cs="Times New Roman"/>
          <w:szCs w:val="24"/>
          <w:lang w:eastAsia="pt-PT"/>
        </w:rPr>
      </w:pPr>
    </w:p>
    <w:p w14:paraId="5495BF47" w14:textId="77777777" w:rsidR="00B9280E" w:rsidRDefault="00B9280E" w:rsidP="00B9280E">
      <w:pPr>
        <w:spacing w:after="0" w:line="360" w:lineRule="auto"/>
        <w:jc w:val="center"/>
        <w:rPr>
          <w:rFonts w:eastAsia="Times New Roman" w:cs="Times New Roman"/>
          <w:szCs w:val="24"/>
          <w:lang w:eastAsia="pt-PT"/>
        </w:rPr>
      </w:pPr>
    </w:p>
    <w:p w14:paraId="0FD7DCD0" w14:textId="77777777" w:rsidR="00B9280E" w:rsidRDefault="00B9280E" w:rsidP="00B9280E">
      <w:pPr>
        <w:spacing w:after="0" w:line="360" w:lineRule="auto"/>
        <w:jc w:val="center"/>
        <w:rPr>
          <w:rFonts w:eastAsia="Times New Roman" w:cs="Times New Roman"/>
          <w:szCs w:val="24"/>
          <w:lang w:eastAsia="pt-PT"/>
        </w:rPr>
      </w:pPr>
    </w:p>
    <w:p w14:paraId="673EDF1E" w14:textId="77777777" w:rsidR="00B9280E" w:rsidRPr="00C06E4D" w:rsidRDefault="00B9280E" w:rsidP="00B9280E">
      <w:pPr>
        <w:spacing w:after="0" w:line="360" w:lineRule="auto"/>
        <w:jc w:val="center"/>
        <w:rPr>
          <w:rFonts w:eastAsia="Times New Roman" w:cs="Times New Roman"/>
          <w:szCs w:val="24"/>
          <w:lang w:eastAsia="pt-PT"/>
        </w:rPr>
      </w:pPr>
    </w:p>
    <w:p w14:paraId="72026DA5" w14:textId="77777777" w:rsidR="00B9280E" w:rsidRDefault="00B9280E" w:rsidP="00B9280E">
      <w:pPr>
        <w:spacing w:after="0" w:line="360" w:lineRule="auto"/>
        <w:jc w:val="both"/>
        <w:rPr>
          <w:rFonts w:eastAsia="Times New Roman" w:cs="Times New Roman"/>
          <w:szCs w:val="24"/>
          <w:u w:val="single"/>
          <w:lang w:eastAsia="pt-PT"/>
        </w:rPr>
      </w:pPr>
      <w:r>
        <w:rPr>
          <w:rFonts w:eastAsia="Times New Roman" w:cs="Times New Roman"/>
          <w:szCs w:val="24"/>
          <w:u w:val="single"/>
          <w:lang w:eastAsia="pt-PT"/>
        </w:rPr>
        <w:t xml:space="preserve">E - </w:t>
      </w:r>
      <w:r w:rsidRPr="007C358B">
        <w:rPr>
          <w:rFonts w:eastAsia="Times New Roman" w:cs="Times New Roman"/>
          <w:szCs w:val="24"/>
          <w:u w:val="single"/>
          <w:lang w:eastAsia="pt-PT"/>
        </w:rPr>
        <w:t>Pontos de incidência do feixe de radiação X</w:t>
      </w:r>
    </w:p>
    <w:p w14:paraId="6235346C" w14:textId="77777777" w:rsidR="00B9280E" w:rsidRDefault="00B9280E" w:rsidP="00B9280E">
      <w:pPr>
        <w:spacing w:after="0" w:line="360" w:lineRule="auto"/>
        <w:jc w:val="both"/>
        <w:rPr>
          <w:rFonts w:eastAsia="Times New Roman" w:cs="Times New Roman"/>
          <w:szCs w:val="24"/>
          <w:u w:val="single"/>
          <w:lang w:eastAsia="pt-PT"/>
        </w:rPr>
      </w:pPr>
    </w:p>
    <w:p w14:paraId="2E28F937" w14:textId="77777777" w:rsidR="00B9280E" w:rsidRPr="007C358B" w:rsidRDefault="00B9280E" w:rsidP="00B9280E">
      <w:pPr>
        <w:spacing w:after="0" w:line="360" w:lineRule="auto"/>
        <w:jc w:val="both"/>
        <w:rPr>
          <w:rFonts w:eastAsia="Times New Roman" w:cs="Times New Roman"/>
          <w:szCs w:val="24"/>
          <w:u w:val="single"/>
          <w:lang w:eastAsia="pt-PT"/>
        </w:rPr>
      </w:pPr>
      <w:r w:rsidRPr="00C06E4D">
        <w:rPr>
          <w:rFonts w:eastAsia="Times New Roman" w:cs="Times New Roman"/>
          <w:szCs w:val="24"/>
          <w:lang w:val="pt-BR" w:eastAsia="pt-PT"/>
        </w:rPr>
        <w:t>São pontos externos na face do paciente que nos auxiliam durante a execução da radiografia a direcionar o feixe de raios x para região apical dos dentes a serem radiografados.</w:t>
      </w:r>
    </w:p>
    <w:p w14:paraId="74ED6E9F" w14:textId="77777777" w:rsidR="00B9280E" w:rsidRPr="00C06E4D" w:rsidRDefault="00B9280E" w:rsidP="00B9280E">
      <w:pPr>
        <w:spacing w:after="0" w:line="360" w:lineRule="auto"/>
        <w:ind w:left="1080"/>
        <w:jc w:val="both"/>
        <w:rPr>
          <w:rFonts w:eastAsia="Times New Roman" w:cs="Times New Roman"/>
          <w:szCs w:val="24"/>
          <w:lang w:val="pt-BR" w:eastAsia="pt-PT"/>
        </w:rPr>
      </w:pPr>
    </w:p>
    <w:p w14:paraId="53B9BA14" w14:textId="77777777" w:rsidR="00B9280E" w:rsidRPr="00C06E4D" w:rsidRDefault="00B9280E" w:rsidP="00B9280E">
      <w:pPr>
        <w:numPr>
          <w:ilvl w:val="0"/>
          <w:numId w:val="3"/>
        </w:numPr>
        <w:spacing w:after="0" w:line="360" w:lineRule="auto"/>
        <w:jc w:val="both"/>
        <w:rPr>
          <w:rFonts w:eastAsia="Times New Roman" w:cs="Times New Roman"/>
          <w:b/>
          <w:bCs/>
          <w:szCs w:val="24"/>
          <w:lang w:eastAsia="pt-PT"/>
        </w:rPr>
      </w:pPr>
      <w:r w:rsidRPr="00C06E4D">
        <w:rPr>
          <w:rFonts w:eastAsia="Times New Roman" w:cs="Times New Roman"/>
          <w:b/>
          <w:bCs/>
          <w:szCs w:val="24"/>
          <w:lang w:val="pt-BR" w:eastAsia="pt-PT"/>
        </w:rPr>
        <w:t>Arcada Superior: Intersecção da</w:t>
      </w:r>
    </w:p>
    <w:p w14:paraId="172475E6" w14:textId="77777777" w:rsidR="00B9280E" w:rsidRPr="00C06E4D" w:rsidRDefault="00B9280E" w:rsidP="00B9280E">
      <w:pPr>
        <w:numPr>
          <w:ilvl w:val="1"/>
          <w:numId w:val="3"/>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 Linha </w:t>
      </w:r>
      <w:proofErr w:type="spellStart"/>
      <w:r w:rsidRPr="00C06E4D">
        <w:rPr>
          <w:rFonts w:eastAsia="Times New Roman" w:cs="Times New Roman"/>
          <w:szCs w:val="24"/>
          <w:lang w:val="pt-BR" w:eastAsia="pt-PT"/>
        </w:rPr>
        <w:t>Tragus</w:t>
      </w:r>
      <w:proofErr w:type="spellEnd"/>
      <w:r w:rsidRPr="00C06E4D">
        <w:rPr>
          <w:rFonts w:eastAsia="Times New Roman" w:cs="Times New Roman"/>
          <w:szCs w:val="24"/>
          <w:lang w:val="pt-BR" w:eastAsia="pt-PT"/>
        </w:rPr>
        <w:t>-Asa do Nariz</w:t>
      </w:r>
    </w:p>
    <w:p w14:paraId="6CCBA9DB" w14:textId="77777777" w:rsidR="00B9280E" w:rsidRPr="00C06E4D" w:rsidRDefault="00B9280E" w:rsidP="00B9280E">
      <w:pPr>
        <w:spacing w:after="0" w:line="360" w:lineRule="auto"/>
        <w:ind w:left="2832"/>
        <w:jc w:val="both"/>
        <w:rPr>
          <w:rFonts w:eastAsia="Times New Roman" w:cs="Times New Roman"/>
          <w:szCs w:val="24"/>
          <w:lang w:eastAsia="pt-PT"/>
        </w:rPr>
      </w:pPr>
      <w:r w:rsidRPr="00C06E4D">
        <w:rPr>
          <w:rFonts w:eastAsia="Times New Roman" w:cs="Times New Roman"/>
          <w:szCs w:val="24"/>
          <w:lang w:val="pt-BR" w:eastAsia="pt-PT"/>
        </w:rPr>
        <w:t>com</w:t>
      </w:r>
    </w:p>
    <w:p w14:paraId="5C402454" w14:textId="77777777" w:rsidR="00B9280E" w:rsidRPr="00C06E4D" w:rsidRDefault="00B9280E" w:rsidP="00B9280E">
      <w:pPr>
        <w:numPr>
          <w:ilvl w:val="1"/>
          <w:numId w:val="3"/>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 Linha imaginária partindo</w:t>
      </w:r>
    </w:p>
    <w:p w14:paraId="23BE8867" w14:textId="77777777" w:rsidR="00B9280E" w:rsidRPr="00C06E4D" w:rsidRDefault="00B9280E" w:rsidP="00B9280E">
      <w:pPr>
        <w:numPr>
          <w:ilvl w:val="2"/>
          <w:numId w:val="3"/>
        </w:numPr>
        <w:spacing w:after="0" w:line="360" w:lineRule="auto"/>
        <w:ind w:left="1080"/>
        <w:jc w:val="both"/>
        <w:rPr>
          <w:rFonts w:eastAsia="Times New Roman" w:cs="Times New Roman"/>
          <w:szCs w:val="24"/>
          <w:lang w:eastAsia="pt-PT"/>
        </w:rPr>
      </w:pPr>
      <w:r w:rsidRPr="00C06E4D">
        <w:rPr>
          <w:rFonts w:eastAsia="Times New Roman" w:cs="Times New Roman"/>
          <w:szCs w:val="24"/>
          <w:lang w:val="pt-BR" w:eastAsia="pt-PT"/>
        </w:rPr>
        <w:t xml:space="preserve"> Reg. Molar: 0,5 cm atrás da comissura palpebral externa</w:t>
      </w:r>
    </w:p>
    <w:p w14:paraId="5F83A1BF" w14:textId="77777777" w:rsidR="00B9280E" w:rsidRPr="00C06E4D" w:rsidRDefault="00B9280E" w:rsidP="00B9280E">
      <w:pPr>
        <w:numPr>
          <w:ilvl w:val="2"/>
          <w:numId w:val="4"/>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 Reg. Pré-Molar: Linha da pupila</w:t>
      </w:r>
    </w:p>
    <w:p w14:paraId="57E0FD6B" w14:textId="77777777" w:rsidR="00B9280E" w:rsidRPr="00C06E4D" w:rsidRDefault="00B9280E" w:rsidP="00B9280E">
      <w:pPr>
        <w:numPr>
          <w:ilvl w:val="2"/>
          <w:numId w:val="4"/>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 Reg. Canino: Asa do Nariz</w:t>
      </w:r>
    </w:p>
    <w:p w14:paraId="6D66D453" w14:textId="77777777" w:rsidR="00B9280E" w:rsidRPr="00C06E4D" w:rsidRDefault="00B9280E" w:rsidP="00B9280E">
      <w:pPr>
        <w:spacing w:after="0" w:line="360" w:lineRule="auto"/>
        <w:ind w:left="1080"/>
        <w:jc w:val="both"/>
        <w:rPr>
          <w:rFonts w:eastAsia="Times New Roman" w:cs="Times New Roman"/>
          <w:szCs w:val="24"/>
          <w:lang w:val="pt-BR" w:eastAsia="pt-PT"/>
        </w:rPr>
      </w:pPr>
      <w:r>
        <w:rPr>
          <w:rFonts w:eastAsia="Times New Roman" w:cs="Times New Roman"/>
          <w:szCs w:val="24"/>
          <w:lang w:val="pt-BR" w:eastAsia="pt-PT"/>
        </w:rPr>
        <w:t xml:space="preserve"> Reg. Incisivos</w:t>
      </w:r>
      <w:r w:rsidRPr="00C06E4D">
        <w:rPr>
          <w:rFonts w:eastAsia="Times New Roman" w:cs="Times New Roman"/>
          <w:szCs w:val="24"/>
          <w:lang w:val="pt-BR" w:eastAsia="pt-PT"/>
        </w:rPr>
        <w:t>: Ápice nasal</w:t>
      </w:r>
    </w:p>
    <w:p w14:paraId="1CEC67EB" w14:textId="77777777" w:rsidR="00B9280E" w:rsidRPr="00C06E4D" w:rsidRDefault="00B9280E" w:rsidP="00B9280E">
      <w:pPr>
        <w:spacing w:after="0" w:line="360" w:lineRule="auto"/>
        <w:ind w:left="1080"/>
        <w:jc w:val="both"/>
        <w:rPr>
          <w:rFonts w:eastAsia="Times New Roman" w:cs="Times New Roman"/>
          <w:szCs w:val="24"/>
          <w:lang w:val="pt-BR" w:eastAsia="pt-PT"/>
        </w:rPr>
      </w:pPr>
    </w:p>
    <w:p w14:paraId="345B6E46" w14:textId="77777777" w:rsidR="00B9280E" w:rsidRPr="00C06E4D" w:rsidRDefault="00B9280E" w:rsidP="00B9280E">
      <w:pPr>
        <w:numPr>
          <w:ilvl w:val="0"/>
          <w:numId w:val="5"/>
        </w:numPr>
        <w:spacing w:after="0" w:line="360" w:lineRule="auto"/>
        <w:jc w:val="both"/>
        <w:rPr>
          <w:rFonts w:eastAsia="Times New Roman" w:cs="Times New Roman"/>
          <w:b/>
          <w:bCs/>
          <w:szCs w:val="24"/>
          <w:lang w:eastAsia="pt-PT"/>
        </w:rPr>
      </w:pPr>
      <w:r w:rsidRPr="00C06E4D">
        <w:rPr>
          <w:rFonts w:eastAsia="Times New Roman" w:cs="Times New Roman"/>
          <w:b/>
          <w:bCs/>
          <w:szCs w:val="24"/>
          <w:lang w:val="pt-BR" w:eastAsia="pt-PT"/>
        </w:rPr>
        <w:t>Arcada Inferior: Intersecção</w:t>
      </w:r>
    </w:p>
    <w:p w14:paraId="32A24D58" w14:textId="77777777" w:rsidR="00B9280E" w:rsidRPr="00C06E4D" w:rsidRDefault="00B9280E" w:rsidP="00B9280E">
      <w:pPr>
        <w:numPr>
          <w:ilvl w:val="1"/>
          <w:numId w:val="5"/>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 Linha 0,5 cm acima borda inferior da mandíbula</w:t>
      </w:r>
    </w:p>
    <w:p w14:paraId="177E019D" w14:textId="77777777" w:rsidR="00B9280E" w:rsidRPr="00C06E4D" w:rsidRDefault="00B9280E" w:rsidP="00B9280E">
      <w:pPr>
        <w:numPr>
          <w:ilvl w:val="1"/>
          <w:numId w:val="5"/>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 Linha imaginária partindo:</w:t>
      </w:r>
    </w:p>
    <w:p w14:paraId="581092F0" w14:textId="77777777" w:rsidR="00B9280E" w:rsidRPr="00C06E4D" w:rsidRDefault="00B9280E" w:rsidP="00B9280E">
      <w:pPr>
        <w:numPr>
          <w:ilvl w:val="2"/>
          <w:numId w:val="5"/>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 Reg. Molar: 0,5 cm atrás da comissura palpebral</w:t>
      </w:r>
    </w:p>
    <w:p w14:paraId="0EE1F627" w14:textId="77777777" w:rsidR="00B9280E" w:rsidRPr="00C06E4D" w:rsidRDefault="00B9280E" w:rsidP="00B9280E">
      <w:pPr>
        <w:numPr>
          <w:ilvl w:val="2"/>
          <w:numId w:val="5"/>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 Reg. Pré-Molar: Linha da pupila</w:t>
      </w:r>
    </w:p>
    <w:p w14:paraId="0DACFE67" w14:textId="77777777" w:rsidR="00B9280E" w:rsidRPr="00C06E4D" w:rsidRDefault="00B9280E" w:rsidP="00B9280E">
      <w:pPr>
        <w:numPr>
          <w:ilvl w:val="2"/>
          <w:numId w:val="5"/>
        </w:numPr>
        <w:spacing w:after="0" w:line="360" w:lineRule="auto"/>
        <w:jc w:val="both"/>
        <w:rPr>
          <w:rFonts w:eastAsia="Times New Roman" w:cs="Times New Roman"/>
          <w:szCs w:val="24"/>
          <w:lang w:eastAsia="pt-PT"/>
        </w:rPr>
      </w:pPr>
      <w:r w:rsidRPr="00C06E4D">
        <w:rPr>
          <w:rFonts w:eastAsia="Times New Roman" w:cs="Times New Roman"/>
          <w:szCs w:val="24"/>
          <w:lang w:val="pt-BR" w:eastAsia="pt-PT"/>
        </w:rPr>
        <w:t xml:space="preserve"> Reg. Canino: Asa do Nariz</w:t>
      </w:r>
    </w:p>
    <w:p w14:paraId="40A86CCA" w14:textId="77777777" w:rsidR="00B9280E" w:rsidRPr="00C06E4D" w:rsidRDefault="00B9280E" w:rsidP="00B9280E">
      <w:pPr>
        <w:spacing w:after="0" w:line="360" w:lineRule="auto"/>
        <w:ind w:left="1080"/>
        <w:jc w:val="both"/>
        <w:rPr>
          <w:rFonts w:eastAsia="Times New Roman" w:cs="Times New Roman"/>
          <w:szCs w:val="24"/>
          <w:lang w:eastAsia="pt-PT"/>
        </w:rPr>
      </w:pPr>
      <w:r>
        <w:rPr>
          <w:rFonts w:eastAsia="Times New Roman" w:cs="Times New Roman"/>
          <w:szCs w:val="24"/>
          <w:lang w:val="pt-BR" w:eastAsia="pt-PT"/>
        </w:rPr>
        <w:t>Reg. Incisivos</w:t>
      </w:r>
      <w:r w:rsidRPr="00C06E4D">
        <w:rPr>
          <w:rFonts w:eastAsia="Times New Roman" w:cs="Times New Roman"/>
          <w:szCs w:val="24"/>
          <w:lang w:val="pt-BR" w:eastAsia="pt-PT"/>
        </w:rPr>
        <w:t>: Ápice nasal</w:t>
      </w:r>
    </w:p>
    <w:p w14:paraId="18626424" w14:textId="77777777" w:rsidR="00B9280E" w:rsidRPr="00C06E4D" w:rsidRDefault="00B9280E" w:rsidP="00B9280E">
      <w:pPr>
        <w:spacing w:after="0" w:line="360" w:lineRule="auto"/>
        <w:ind w:left="708"/>
        <w:jc w:val="center"/>
        <w:rPr>
          <w:rFonts w:eastAsia="Times New Roman" w:cs="Times New Roman"/>
          <w:szCs w:val="24"/>
          <w:lang w:eastAsia="pt-PT"/>
        </w:rPr>
      </w:pPr>
      <w:r w:rsidRPr="00C06E4D">
        <w:rPr>
          <w:rFonts w:cs="Times New Roman"/>
          <w:noProof/>
          <w:szCs w:val="24"/>
          <w:lang w:eastAsia="pt-PT"/>
        </w:rPr>
        <w:drawing>
          <wp:inline distT="0" distB="0" distL="0" distR="0" wp14:anchorId="2E5B08D8" wp14:editId="756F1238">
            <wp:extent cx="4957590" cy="2804346"/>
            <wp:effectExtent l="0" t="0" r="0" b="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13"/>
                    <a:stretch>
                      <a:fillRect/>
                    </a:stretch>
                  </pic:blipFill>
                  <pic:spPr>
                    <a:xfrm>
                      <a:off x="0" y="0"/>
                      <a:ext cx="4964038" cy="2807993"/>
                    </a:xfrm>
                    <a:prstGeom prst="rect">
                      <a:avLst/>
                    </a:prstGeom>
                  </pic:spPr>
                </pic:pic>
              </a:graphicData>
            </a:graphic>
          </wp:inline>
        </w:drawing>
      </w:r>
    </w:p>
    <w:p w14:paraId="11A87BFE" w14:textId="77777777" w:rsidR="00B9280E" w:rsidRDefault="00B9280E" w:rsidP="00B9280E">
      <w:pPr>
        <w:rPr>
          <w:rFonts w:eastAsia="Times New Roman" w:cs="Times New Roman"/>
          <w:szCs w:val="24"/>
          <w:lang w:eastAsia="pt-PT"/>
        </w:rPr>
      </w:pPr>
      <w:r>
        <w:rPr>
          <w:rFonts w:eastAsia="Times New Roman" w:cs="Times New Roman"/>
          <w:szCs w:val="24"/>
          <w:lang w:eastAsia="pt-PT"/>
        </w:rPr>
        <w:br w:type="page"/>
      </w:r>
    </w:p>
    <w:p w14:paraId="07A97A9F" w14:textId="77777777" w:rsidR="00B9280E" w:rsidRPr="00C06E4D" w:rsidRDefault="00B9280E" w:rsidP="00B9280E">
      <w:pPr>
        <w:spacing w:after="0" w:line="360" w:lineRule="auto"/>
        <w:ind w:left="708"/>
        <w:jc w:val="center"/>
        <w:rPr>
          <w:rFonts w:eastAsia="Times New Roman" w:cs="Times New Roman"/>
          <w:szCs w:val="24"/>
          <w:lang w:eastAsia="pt-PT"/>
        </w:rPr>
      </w:pPr>
    </w:p>
    <w:p w14:paraId="0BD1D3D9" w14:textId="77777777" w:rsidR="00B9280E" w:rsidRPr="00C06E4D" w:rsidRDefault="00B9280E" w:rsidP="00B9280E">
      <w:pPr>
        <w:pStyle w:val="ListParagraph"/>
        <w:spacing w:after="0" w:line="360" w:lineRule="auto"/>
        <w:ind w:left="284"/>
        <w:contextualSpacing w:val="0"/>
        <w:jc w:val="center"/>
        <w:rPr>
          <w:rFonts w:ascii="Times New Roman" w:eastAsia="Times New Roman" w:hAnsi="Times New Roman" w:cs="Times New Roman"/>
          <w:b/>
          <w:bCs/>
          <w:sz w:val="24"/>
          <w:szCs w:val="24"/>
          <w:lang w:eastAsia="pt-PT"/>
        </w:rPr>
      </w:pPr>
      <w:r w:rsidRPr="007C358B">
        <w:rPr>
          <w:rFonts w:ascii="Times New Roman" w:eastAsia="Times New Roman" w:hAnsi="Times New Roman" w:cs="Times New Roman"/>
          <w:b/>
          <w:bCs/>
          <w:smallCaps/>
          <w:sz w:val="24"/>
          <w:szCs w:val="24"/>
          <w:lang w:eastAsia="pt-PT"/>
        </w:rPr>
        <w:t>Radiografia</w:t>
      </w:r>
      <w:r w:rsidRPr="00C06E4D">
        <w:rPr>
          <w:rFonts w:ascii="Times New Roman" w:eastAsia="Times New Roman" w:hAnsi="Times New Roman" w:cs="Times New Roman"/>
          <w:b/>
          <w:bCs/>
          <w:sz w:val="24"/>
          <w:szCs w:val="24"/>
          <w:lang w:eastAsia="pt-PT"/>
        </w:rPr>
        <w:t xml:space="preserve"> </w:t>
      </w:r>
      <w:r w:rsidRPr="007C358B">
        <w:rPr>
          <w:rFonts w:ascii="Times New Roman" w:eastAsia="Times New Roman" w:hAnsi="Times New Roman" w:cs="Times New Roman"/>
          <w:b/>
          <w:bCs/>
          <w:smallCaps/>
          <w:sz w:val="24"/>
          <w:szCs w:val="24"/>
          <w:lang w:eastAsia="pt-PT"/>
        </w:rPr>
        <w:t>interproximal</w:t>
      </w:r>
    </w:p>
    <w:p w14:paraId="0BB8D426" w14:textId="77777777" w:rsidR="00B9280E" w:rsidRPr="00C06E4D"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4CAF5EA4" w14:textId="77777777" w:rsidR="00B9280E" w:rsidRPr="00C06E4D" w:rsidRDefault="00B9280E" w:rsidP="00B9280E">
      <w:pPr>
        <w:pStyle w:val="ListParagraph"/>
        <w:spacing w:after="0" w:line="360" w:lineRule="auto"/>
        <w:ind w:left="284"/>
        <w:contextualSpacing w:val="0"/>
        <w:jc w:val="both"/>
        <w:rPr>
          <w:rFonts w:ascii="Times New Roman" w:eastAsia="Times New Roman" w:hAnsi="Times New Roman" w:cs="Times New Roman"/>
          <w:sz w:val="24"/>
          <w:szCs w:val="24"/>
          <w:lang w:eastAsia="pt-PT"/>
        </w:rPr>
      </w:pPr>
      <w:r w:rsidRPr="00C06E4D">
        <w:rPr>
          <w:rFonts w:ascii="Times New Roman" w:eastAsia="Times New Roman" w:hAnsi="Times New Roman" w:cs="Times New Roman"/>
          <w:sz w:val="24"/>
          <w:szCs w:val="24"/>
          <w:lang w:eastAsia="pt-PT"/>
        </w:rPr>
        <w:t>Deve ser colocada no sensor uma aleta de mordida, de forma equidistante dos bordos no longo eixo do sensor. O paciente morde e a radiação deve incidir com cerca de 5 a 8 º.</w:t>
      </w:r>
    </w:p>
    <w:p w14:paraId="7ECE9330" w14:textId="77777777" w:rsidR="00B9280E" w:rsidRPr="00C06E4D"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55F1A1EE" w14:textId="77777777" w:rsidR="00B9280E" w:rsidRPr="00C06E4D"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r w:rsidRPr="00C06E4D">
        <w:rPr>
          <w:rFonts w:ascii="Times New Roman" w:hAnsi="Times New Roman" w:cs="Times New Roman"/>
          <w:noProof/>
          <w:sz w:val="24"/>
          <w:szCs w:val="24"/>
          <w:lang w:eastAsia="pt-PT"/>
        </w:rPr>
        <w:drawing>
          <wp:inline distT="0" distB="0" distL="0" distR="0" wp14:anchorId="411AE0AF" wp14:editId="3F2A7A9B">
            <wp:extent cx="5400675" cy="3634105"/>
            <wp:effectExtent l="0" t="0" r="9525" b="4445"/>
            <wp:docPr id="11" name="Imagem 11" descr="Uma imagem contendo Quadro de comunicaçõ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ntendo Quadro de comunicações&#10;&#10;Descrição gerada automaticamente"/>
                    <pic:cNvPicPr/>
                  </pic:nvPicPr>
                  <pic:blipFill>
                    <a:blip r:embed="rId14"/>
                    <a:stretch>
                      <a:fillRect/>
                    </a:stretch>
                  </pic:blipFill>
                  <pic:spPr>
                    <a:xfrm>
                      <a:off x="0" y="0"/>
                      <a:ext cx="5400675" cy="3634105"/>
                    </a:xfrm>
                    <a:prstGeom prst="rect">
                      <a:avLst/>
                    </a:prstGeom>
                  </pic:spPr>
                </pic:pic>
              </a:graphicData>
            </a:graphic>
          </wp:inline>
        </w:drawing>
      </w:r>
    </w:p>
    <w:p w14:paraId="31DE0D4A" w14:textId="77777777" w:rsidR="00B9280E" w:rsidRPr="00C06E4D" w:rsidRDefault="00B9280E" w:rsidP="00B9280E">
      <w:pPr>
        <w:pStyle w:val="ListParagraph"/>
        <w:spacing w:after="0" w:line="360" w:lineRule="auto"/>
        <w:ind w:left="0"/>
        <w:contextualSpacing w:val="0"/>
        <w:rPr>
          <w:rFonts w:ascii="Times New Roman" w:eastAsia="Times New Roman" w:hAnsi="Times New Roman" w:cs="Times New Roman"/>
          <w:b/>
          <w:bCs/>
          <w:sz w:val="24"/>
          <w:szCs w:val="24"/>
          <w:lang w:eastAsia="pt-PT"/>
        </w:rPr>
      </w:pPr>
    </w:p>
    <w:p w14:paraId="2EB0A3F4" w14:textId="77777777" w:rsidR="00B9280E" w:rsidRPr="00C06E4D" w:rsidRDefault="00B9280E" w:rsidP="00B9280E">
      <w:pPr>
        <w:pStyle w:val="ListParagraph"/>
        <w:spacing w:after="0" w:line="360" w:lineRule="auto"/>
        <w:ind w:left="0"/>
        <w:contextualSpacing w:val="0"/>
        <w:jc w:val="both"/>
        <w:rPr>
          <w:rFonts w:ascii="Times New Roman" w:eastAsia="Times New Roman" w:hAnsi="Times New Roman" w:cs="Times New Roman"/>
          <w:sz w:val="24"/>
          <w:szCs w:val="24"/>
          <w:lang w:eastAsia="pt-PT"/>
        </w:rPr>
      </w:pPr>
      <w:r w:rsidRPr="00C06E4D">
        <w:rPr>
          <w:rFonts w:ascii="Times New Roman" w:eastAsia="Times New Roman" w:hAnsi="Times New Roman" w:cs="Times New Roman"/>
          <w:sz w:val="24"/>
          <w:szCs w:val="24"/>
          <w:lang w:eastAsia="pt-PT"/>
        </w:rPr>
        <w:t>Para a realização d</w:t>
      </w:r>
      <w:r>
        <w:rPr>
          <w:rFonts w:ascii="Times New Roman" w:eastAsia="Times New Roman" w:hAnsi="Times New Roman" w:cs="Times New Roman"/>
          <w:sz w:val="24"/>
          <w:szCs w:val="24"/>
          <w:lang w:eastAsia="pt-PT"/>
        </w:rPr>
        <w:t>a</w:t>
      </w:r>
      <w:r w:rsidRPr="00C06E4D">
        <w:rPr>
          <w:rFonts w:ascii="Times New Roman" w:eastAsia="Times New Roman" w:hAnsi="Times New Roman" w:cs="Times New Roman"/>
          <w:sz w:val="24"/>
          <w:szCs w:val="24"/>
          <w:lang w:eastAsia="pt-PT"/>
        </w:rPr>
        <w:t xml:space="preserve"> técnica do </w:t>
      </w:r>
      <w:r w:rsidRPr="00C06E4D">
        <w:rPr>
          <w:rFonts w:ascii="Times New Roman" w:eastAsia="Times New Roman" w:hAnsi="Times New Roman" w:cs="Times New Roman"/>
          <w:b/>
          <w:bCs/>
          <w:sz w:val="24"/>
          <w:szCs w:val="24"/>
          <w:lang w:eastAsia="pt-PT"/>
        </w:rPr>
        <w:t>paralelismo</w:t>
      </w:r>
      <w:r w:rsidRPr="00C06E4D">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e</w:t>
      </w:r>
      <w:r w:rsidRPr="00C06E4D">
        <w:rPr>
          <w:rFonts w:ascii="Times New Roman" w:eastAsia="Times New Roman" w:hAnsi="Times New Roman" w:cs="Times New Roman"/>
          <w:sz w:val="24"/>
          <w:szCs w:val="24"/>
          <w:lang w:eastAsia="pt-PT"/>
        </w:rPr>
        <w:t xml:space="preserve"> após exame cl</w:t>
      </w:r>
      <w:r>
        <w:rPr>
          <w:rFonts w:ascii="Times New Roman" w:eastAsia="Times New Roman" w:hAnsi="Times New Roman" w:cs="Times New Roman"/>
          <w:sz w:val="24"/>
          <w:szCs w:val="24"/>
          <w:lang w:eastAsia="pt-PT"/>
        </w:rPr>
        <w:t>í</w:t>
      </w:r>
      <w:r w:rsidRPr="00C06E4D">
        <w:rPr>
          <w:rFonts w:ascii="Times New Roman" w:eastAsia="Times New Roman" w:hAnsi="Times New Roman" w:cs="Times New Roman"/>
          <w:sz w:val="24"/>
          <w:szCs w:val="24"/>
          <w:lang w:eastAsia="pt-PT"/>
        </w:rPr>
        <w:t>nico prévio do paciente, utilizamos posicionadores para a colocação do sensor, que facilitam todo o processo posterior.</w:t>
      </w:r>
    </w:p>
    <w:p w14:paraId="498E99D6" w14:textId="77777777" w:rsidR="00B9280E" w:rsidRPr="00C06E4D" w:rsidRDefault="00B9280E" w:rsidP="00B9280E">
      <w:pPr>
        <w:pStyle w:val="ListParagraph"/>
        <w:spacing w:after="0" w:line="360" w:lineRule="auto"/>
        <w:ind w:left="0"/>
        <w:contextualSpacing w:val="0"/>
        <w:rPr>
          <w:rFonts w:ascii="Times New Roman" w:eastAsia="Times New Roman" w:hAnsi="Times New Roman" w:cs="Times New Roman"/>
          <w:sz w:val="24"/>
          <w:szCs w:val="24"/>
          <w:lang w:eastAsia="pt-PT"/>
        </w:rPr>
      </w:pPr>
    </w:p>
    <w:p w14:paraId="7EB08A8B" w14:textId="77777777" w:rsidR="00B9280E" w:rsidRDefault="00B9280E" w:rsidP="00B9280E">
      <w:pPr>
        <w:spacing w:after="0" w:line="360" w:lineRule="auto"/>
        <w:rPr>
          <w:rFonts w:cs="Times New Roman"/>
          <w:b/>
          <w:bCs/>
          <w:szCs w:val="24"/>
        </w:rPr>
      </w:pPr>
    </w:p>
    <w:p w14:paraId="55BFF499" w14:textId="77777777" w:rsidR="00B9280E" w:rsidRDefault="00B9280E" w:rsidP="00B9280E">
      <w:pPr>
        <w:spacing w:after="0" w:line="360" w:lineRule="auto"/>
        <w:rPr>
          <w:rFonts w:cs="Times New Roman"/>
          <w:b/>
          <w:bCs/>
          <w:szCs w:val="24"/>
        </w:rPr>
      </w:pPr>
    </w:p>
    <w:p w14:paraId="40178665" w14:textId="77777777" w:rsidR="00B9280E" w:rsidRDefault="00B9280E" w:rsidP="00B9280E">
      <w:pPr>
        <w:spacing w:after="0" w:line="360" w:lineRule="auto"/>
        <w:rPr>
          <w:rFonts w:cs="Times New Roman"/>
          <w:b/>
          <w:bCs/>
          <w:szCs w:val="24"/>
        </w:rPr>
      </w:pPr>
    </w:p>
    <w:p w14:paraId="618BB159" w14:textId="77777777" w:rsidR="00B9280E" w:rsidRDefault="00B9280E" w:rsidP="00B9280E">
      <w:pPr>
        <w:spacing w:after="0" w:line="360" w:lineRule="auto"/>
        <w:rPr>
          <w:rFonts w:cs="Times New Roman"/>
          <w:b/>
          <w:bCs/>
          <w:szCs w:val="24"/>
        </w:rPr>
      </w:pPr>
    </w:p>
    <w:p w14:paraId="471F894F" w14:textId="77777777" w:rsidR="00B9280E" w:rsidRDefault="00B9280E" w:rsidP="00B9280E">
      <w:pPr>
        <w:spacing w:after="0" w:line="360" w:lineRule="auto"/>
        <w:rPr>
          <w:rFonts w:cs="Times New Roman"/>
          <w:b/>
          <w:bCs/>
          <w:szCs w:val="24"/>
        </w:rPr>
      </w:pPr>
    </w:p>
    <w:p w14:paraId="1FE37DB5" w14:textId="77777777" w:rsidR="00B9280E" w:rsidRDefault="00B9280E" w:rsidP="00B9280E">
      <w:pPr>
        <w:spacing w:after="0" w:line="360" w:lineRule="auto"/>
        <w:rPr>
          <w:rFonts w:cs="Times New Roman"/>
          <w:b/>
          <w:bCs/>
          <w:szCs w:val="24"/>
        </w:rPr>
      </w:pPr>
    </w:p>
    <w:p w14:paraId="755A52B5" w14:textId="77777777" w:rsidR="00B9280E" w:rsidRDefault="00B9280E" w:rsidP="00B9280E">
      <w:pPr>
        <w:rPr>
          <w:rFonts w:cs="Times New Roman"/>
          <w:b/>
          <w:bCs/>
          <w:szCs w:val="24"/>
        </w:rPr>
      </w:pPr>
      <w:r>
        <w:rPr>
          <w:rFonts w:cs="Times New Roman"/>
          <w:b/>
          <w:bCs/>
          <w:szCs w:val="24"/>
        </w:rPr>
        <w:br w:type="page"/>
      </w:r>
    </w:p>
    <w:p w14:paraId="2523CE4F" w14:textId="77777777" w:rsidR="00B9280E" w:rsidRDefault="00B9280E" w:rsidP="00B9280E">
      <w:pPr>
        <w:spacing w:after="0" w:line="360" w:lineRule="auto"/>
        <w:rPr>
          <w:rFonts w:cs="Times New Roman"/>
          <w:b/>
          <w:bCs/>
          <w:szCs w:val="24"/>
        </w:rPr>
      </w:pPr>
    </w:p>
    <w:p w14:paraId="69AE7D8B" w14:textId="77777777" w:rsidR="00B9280E" w:rsidRPr="00C06E4D" w:rsidRDefault="00B9280E" w:rsidP="00B9280E">
      <w:pPr>
        <w:spacing w:after="0" w:line="360" w:lineRule="auto"/>
        <w:rPr>
          <w:rFonts w:cs="Times New Roman"/>
          <w:b/>
          <w:bCs/>
          <w:szCs w:val="24"/>
        </w:rPr>
      </w:pPr>
      <w:r w:rsidRPr="00C06E4D">
        <w:rPr>
          <w:rFonts w:cs="Times New Roman"/>
          <w:b/>
          <w:bCs/>
          <w:szCs w:val="24"/>
        </w:rPr>
        <w:t>Incisivos superiores</w:t>
      </w:r>
    </w:p>
    <w:p w14:paraId="66133D52" w14:textId="77777777" w:rsidR="00B9280E" w:rsidRPr="00C06E4D" w:rsidRDefault="00B9280E" w:rsidP="00B9280E">
      <w:pPr>
        <w:spacing w:after="0" w:line="360" w:lineRule="auto"/>
        <w:rPr>
          <w:rFonts w:cs="Times New Roman"/>
          <w:b/>
          <w:bCs/>
          <w:szCs w:val="24"/>
        </w:rPr>
      </w:pPr>
    </w:p>
    <w:p w14:paraId="0B246E59" w14:textId="77777777" w:rsidR="00B9280E" w:rsidRPr="00C06E4D" w:rsidRDefault="00B9280E" w:rsidP="00B9280E">
      <w:pPr>
        <w:spacing w:after="0" w:line="360" w:lineRule="auto"/>
        <w:rPr>
          <w:rFonts w:cs="Times New Roman"/>
          <w:b/>
          <w:bCs/>
          <w:szCs w:val="24"/>
        </w:rPr>
      </w:pPr>
      <w:r w:rsidRPr="00C06E4D">
        <w:rPr>
          <w:rFonts w:cs="Times New Roman"/>
          <w:b/>
          <w:bCs/>
          <w:noProof/>
          <w:szCs w:val="24"/>
          <w:lang w:eastAsia="pt-PT"/>
        </w:rPr>
        <w:drawing>
          <wp:inline distT="0" distB="0" distL="0" distR="0" wp14:anchorId="5BAE6EC3" wp14:editId="4DDC229B">
            <wp:extent cx="5400040" cy="2012315"/>
            <wp:effectExtent l="0" t="0" r="0" b="6985"/>
            <wp:docPr id="12" name="Imagem 12"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10;&#10;Descrição gerada automaticamente com confiança média"/>
                    <pic:cNvPicPr/>
                  </pic:nvPicPr>
                  <pic:blipFill>
                    <a:blip r:embed="rId15"/>
                    <a:stretch>
                      <a:fillRect/>
                    </a:stretch>
                  </pic:blipFill>
                  <pic:spPr>
                    <a:xfrm>
                      <a:off x="0" y="0"/>
                      <a:ext cx="5400040" cy="2012315"/>
                    </a:xfrm>
                    <a:prstGeom prst="rect">
                      <a:avLst/>
                    </a:prstGeom>
                  </pic:spPr>
                </pic:pic>
              </a:graphicData>
            </a:graphic>
          </wp:inline>
        </w:drawing>
      </w:r>
    </w:p>
    <w:p w14:paraId="0FAA13F7" w14:textId="77777777" w:rsidR="00B9280E" w:rsidRPr="00C06E4D" w:rsidRDefault="00B9280E" w:rsidP="00B9280E">
      <w:pPr>
        <w:spacing w:after="0" w:line="360" w:lineRule="auto"/>
        <w:rPr>
          <w:rFonts w:cs="Times New Roman"/>
          <w:b/>
          <w:bCs/>
          <w:szCs w:val="24"/>
        </w:rPr>
      </w:pPr>
    </w:p>
    <w:p w14:paraId="0ACCB716" w14:textId="77777777" w:rsidR="00B9280E" w:rsidRPr="00C06E4D" w:rsidRDefault="00B9280E" w:rsidP="00B9280E">
      <w:pPr>
        <w:spacing w:after="0" w:line="360" w:lineRule="auto"/>
        <w:rPr>
          <w:rFonts w:cs="Times New Roman"/>
          <w:b/>
          <w:bCs/>
          <w:szCs w:val="24"/>
        </w:rPr>
      </w:pPr>
      <w:r w:rsidRPr="00C06E4D">
        <w:rPr>
          <w:rFonts w:cs="Times New Roman"/>
          <w:b/>
          <w:bCs/>
          <w:szCs w:val="24"/>
        </w:rPr>
        <w:t>Caninos superiores</w:t>
      </w:r>
    </w:p>
    <w:p w14:paraId="6A987DFD" w14:textId="77777777" w:rsidR="00B9280E" w:rsidRPr="00C06E4D" w:rsidRDefault="00B9280E" w:rsidP="00B9280E">
      <w:pPr>
        <w:spacing w:after="0" w:line="360" w:lineRule="auto"/>
        <w:rPr>
          <w:rFonts w:cs="Times New Roman"/>
          <w:b/>
          <w:bCs/>
          <w:szCs w:val="24"/>
        </w:rPr>
      </w:pPr>
      <w:r w:rsidRPr="00C06E4D">
        <w:rPr>
          <w:rFonts w:cs="Times New Roman"/>
          <w:b/>
          <w:bCs/>
          <w:noProof/>
          <w:szCs w:val="24"/>
          <w:lang w:eastAsia="pt-PT"/>
        </w:rPr>
        <w:drawing>
          <wp:inline distT="0" distB="0" distL="0" distR="0" wp14:anchorId="11286024" wp14:editId="54FCF1A9">
            <wp:extent cx="5400040" cy="2051685"/>
            <wp:effectExtent l="0" t="0" r="0" b="5715"/>
            <wp:docPr id="2" name="Imagem 2"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 Desenho técnico&#10;&#10;Descrição gerada automaticamente"/>
                    <pic:cNvPicPr/>
                  </pic:nvPicPr>
                  <pic:blipFill>
                    <a:blip r:embed="rId16"/>
                    <a:stretch>
                      <a:fillRect/>
                    </a:stretch>
                  </pic:blipFill>
                  <pic:spPr>
                    <a:xfrm>
                      <a:off x="0" y="0"/>
                      <a:ext cx="5400040" cy="2051685"/>
                    </a:xfrm>
                    <a:prstGeom prst="rect">
                      <a:avLst/>
                    </a:prstGeom>
                  </pic:spPr>
                </pic:pic>
              </a:graphicData>
            </a:graphic>
          </wp:inline>
        </w:drawing>
      </w:r>
    </w:p>
    <w:p w14:paraId="7726392F" w14:textId="77777777" w:rsidR="00B9280E" w:rsidRPr="00C06E4D" w:rsidRDefault="00B9280E" w:rsidP="00B9280E">
      <w:pPr>
        <w:spacing w:after="0" w:line="360" w:lineRule="auto"/>
        <w:rPr>
          <w:rFonts w:cs="Times New Roman"/>
          <w:b/>
          <w:bCs/>
          <w:szCs w:val="24"/>
        </w:rPr>
      </w:pPr>
    </w:p>
    <w:p w14:paraId="106CBDF5" w14:textId="77777777" w:rsidR="00B9280E" w:rsidRPr="00C06E4D" w:rsidRDefault="00B9280E" w:rsidP="00B9280E">
      <w:pPr>
        <w:spacing w:after="0" w:line="360" w:lineRule="auto"/>
        <w:rPr>
          <w:rFonts w:cs="Times New Roman"/>
          <w:b/>
          <w:bCs/>
          <w:szCs w:val="24"/>
        </w:rPr>
      </w:pPr>
      <w:r w:rsidRPr="00C06E4D">
        <w:rPr>
          <w:rFonts w:cs="Times New Roman"/>
          <w:b/>
          <w:bCs/>
          <w:szCs w:val="24"/>
        </w:rPr>
        <w:t>Pré-molares superiores</w:t>
      </w:r>
    </w:p>
    <w:p w14:paraId="36C0197A" w14:textId="77777777" w:rsidR="00B9280E" w:rsidRPr="00C06E4D" w:rsidRDefault="00B9280E" w:rsidP="00B9280E">
      <w:pPr>
        <w:spacing w:after="0" w:line="360" w:lineRule="auto"/>
        <w:rPr>
          <w:rFonts w:cs="Times New Roman"/>
          <w:b/>
          <w:bCs/>
          <w:szCs w:val="24"/>
        </w:rPr>
      </w:pPr>
    </w:p>
    <w:p w14:paraId="029E1D03" w14:textId="77777777" w:rsidR="00B9280E" w:rsidRPr="00C06E4D" w:rsidRDefault="00B9280E" w:rsidP="00B9280E">
      <w:pPr>
        <w:spacing w:after="0" w:line="360" w:lineRule="auto"/>
        <w:rPr>
          <w:rFonts w:cs="Times New Roman"/>
          <w:b/>
          <w:bCs/>
          <w:szCs w:val="24"/>
        </w:rPr>
      </w:pPr>
      <w:r w:rsidRPr="00C06E4D">
        <w:rPr>
          <w:rFonts w:cs="Times New Roman"/>
          <w:b/>
          <w:bCs/>
          <w:noProof/>
          <w:szCs w:val="24"/>
          <w:lang w:eastAsia="pt-PT"/>
        </w:rPr>
        <w:drawing>
          <wp:inline distT="0" distB="0" distL="0" distR="0" wp14:anchorId="06CFBD29" wp14:editId="6A987C6C">
            <wp:extent cx="5400040" cy="1586865"/>
            <wp:effectExtent l="0" t="0" r="0" b="0"/>
            <wp:docPr id="13" name="Imagem 13"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10;&#10;Descrição gerada automaticamente com confiança média"/>
                    <pic:cNvPicPr/>
                  </pic:nvPicPr>
                  <pic:blipFill>
                    <a:blip r:embed="rId17"/>
                    <a:stretch>
                      <a:fillRect/>
                    </a:stretch>
                  </pic:blipFill>
                  <pic:spPr>
                    <a:xfrm>
                      <a:off x="0" y="0"/>
                      <a:ext cx="5400040" cy="1586865"/>
                    </a:xfrm>
                    <a:prstGeom prst="rect">
                      <a:avLst/>
                    </a:prstGeom>
                  </pic:spPr>
                </pic:pic>
              </a:graphicData>
            </a:graphic>
          </wp:inline>
        </w:drawing>
      </w:r>
    </w:p>
    <w:p w14:paraId="06CBBEB4" w14:textId="77777777" w:rsidR="00B9280E" w:rsidRPr="00C06E4D" w:rsidRDefault="00B9280E" w:rsidP="00B9280E">
      <w:pPr>
        <w:spacing w:after="0" w:line="360" w:lineRule="auto"/>
        <w:rPr>
          <w:rFonts w:cs="Times New Roman"/>
          <w:b/>
          <w:bCs/>
          <w:szCs w:val="24"/>
        </w:rPr>
      </w:pPr>
    </w:p>
    <w:p w14:paraId="515FC53A" w14:textId="77777777" w:rsidR="00B9280E" w:rsidRDefault="00B9280E" w:rsidP="00B9280E">
      <w:pPr>
        <w:spacing w:after="0" w:line="360" w:lineRule="auto"/>
        <w:rPr>
          <w:rFonts w:cs="Times New Roman"/>
          <w:b/>
          <w:bCs/>
          <w:szCs w:val="24"/>
        </w:rPr>
      </w:pPr>
    </w:p>
    <w:p w14:paraId="621E17A1" w14:textId="77777777" w:rsidR="00B9280E" w:rsidRDefault="00B9280E" w:rsidP="00B9280E">
      <w:pPr>
        <w:rPr>
          <w:rFonts w:cs="Times New Roman"/>
          <w:b/>
          <w:bCs/>
          <w:szCs w:val="24"/>
        </w:rPr>
      </w:pPr>
      <w:r>
        <w:rPr>
          <w:rFonts w:cs="Times New Roman"/>
          <w:b/>
          <w:bCs/>
          <w:szCs w:val="24"/>
        </w:rPr>
        <w:br w:type="page"/>
      </w:r>
    </w:p>
    <w:p w14:paraId="377D56AD" w14:textId="77777777" w:rsidR="00B9280E" w:rsidRDefault="00B9280E" w:rsidP="00B9280E">
      <w:pPr>
        <w:spacing w:after="0" w:line="360" w:lineRule="auto"/>
        <w:rPr>
          <w:rFonts w:cs="Times New Roman"/>
          <w:b/>
          <w:bCs/>
          <w:szCs w:val="24"/>
        </w:rPr>
      </w:pPr>
    </w:p>
    <w:p w14:paraId="5E7306DC" w14:textId="77777777" w:rsidR="00B9280E" w:rsidRPr="00C06E4D" w:rsidRDefault="00B9280E" w:rsidP="00B9280E">
      <w:pPr>
        <w:spacing w:after="0" w:line="360" w:lineRule="auto"/>
        <w:rPr>
          <w:rFonts w:cs="Times New Roman"/>
          <w:b/>
          <w:bCs/>
          <w:szCs w:val="24"/>
        </w:rPr>
      </w:pPr>
      <w:r w:rsidRPr="00C06E4D">
        <w:rPr>
          <w:rFonts w:cs="Times New Roman"/>
          <w:b/>
          <w:bCs/>
          <w:szCs w:val="24"/>
        </w:rPr>
        <w:t>Incisivos inferiores</w:t>
      </w:r>
    </w:p>
    <w:p w14:paraId="7DDB01DB" w14:textId="77777777" w:rsidR="00B9280E" w:rsidRPr="00C06E4D" w:rsidRDefault="00B9280E" w:rsidP="00B9280E">
      <w:pPr>
        <w:spacing w:after="0" w:line="360" w:lineRule="auto"/>
        <w:rPr>
          <w:rFonts w:cs="Times New Roman"/>
          <w:b/>
          <w:bCs/>
          <w:szCs w:val="24"/>
        </w:rPr>
      </w:pPr>
    </w:p>
    <w:p w14:paraId="55E329E4" w14:textId="77777777" w:rsidR="00B9280E" w:rsidRPr="00C06E4D" w:rsidRDefault="00B9280E" w:rsidP="00B9280E">
      <w:pPr>
        <w:spacing w:after="0" w:line="360" w:lineRule="auto"/>
        <w:rPr>
          <w:rFonts w:cs="Times New Roman"/>
          <w:b/>
          <w:bCs/>
          <w:szCs w:val="24"/>
        </w:rPr>
      </w:pPr>
      <w:r w:rsidRPr="00C06E4D">
        <w:rPr>
          <w:rFonts w:cs="Times New Roman"/>
          <w:b/>
          <w:bCs/>
          <w:noProof/>
          <w:szCs w:val="24"/>
          <w:lang w:eastAsia="pt-PT"/>
        </w:rPr>
        <w:drawing>
          <wp:inline distT="0" distB="0" distL="0" distR="0" wp14:anchorId="76EA33B7" wp14:editId="11CEF6AF">
            <wp:extent cx="5381625" cy="2228850"/>
            <wp:effectExtent l="0" t="0" r="9525" b="0"/>
            <wp:docPr id="14" name="Imagem 1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18"/>
                    <a:stretch>
                      <a:fillRect/>
                    </a:stretch>
                  </pic:blipFill>
                  <pic:spPr>
                    <a:xfrm>
                      <a:off x="0" y="0"/>
                      <a:ext cx="5381625" cy="2228850"/>
                    </a:xfrm>
                    <a:prstGeom prst="rect">
                      <a:avLst/>
                    </a:prstGeom>
                  </pic:spPr>
                </pic:pic>
              </a:graphicData>
            </a:graphic>
          </wp:inline>
        </w:drawing>
      </w:r>
    </w:p>
    <w:p w14:paraId="06CAE912" w14:textId="77777777" w:rsidR="00B9280E" w:rsidRPr="00C06E4D" w:rsidRDefault="00B9280E" w:rsidP="00B9280E">
      <w:pPr>
        <w:spacing w:after="0" w:line="360" w:lineRule="auto"/>
        <w:rPr>
          <w:rFonts w:cs="Times New Roman"/>
          <w:b/>
          <w:bCs/>
          <w:szCs w:val="24"/>
        </w:rPr>
      </w:pPr>
    </w:p>
    <w:p w14:paraId="315C17D4" w14:textId="77777777" w:rsidR="00B9280E" w:rsidRPr="00C06E4D" w:rsidRDefault="00B9280E" w:rsidP="00B9280E">
      <w:pPr>
        <w:spacing w:after="0" w:line="360" w:lineRule="auto"/>
        <w:rPr>
          <w:rFonts w:cs="Times New Roman"/>
          <w:b/>
          <w:bCs/>
          <w:szCs w:val="24"/>
        </w:rPr>
      </w:pPr>
      <w:r w:rsidRPr="00C06E4D">
        <w:rPr>
          <w:rFonts w:cs="Times New Roman"/>
          <w:b/>
          <w:bCs/>
          <w:szCs w:val="24"/>
        </w:rPr>
        <w:t>Canino Mandibular</w:t>
      </w:r>
    </w:p>
    <w:p w14:paraId="350AF403" w14:textId="77777777" w:rsidR="00B9280E" w:rsidRPr="00C06E4D" w:rsidRDefault="00B9280E" w:rsidP="00B9280E">
      <w:pPr>
        <w:spacing w:after="0" w:line="360" w:lineRule="auto"/>
        <w:rPr>
          <w:rFonts w:cs="Times New Roman"/>
          <w:b/>
          <w:bCs/>
          <w:szCs w:val="24"/>
        </w:rPr>
      </w:pPr>
    </w:p>
    <w:p w14:paraId="003FE252" w14:textId="77777777" w:rsidR="00B9280E" w:rsidRPr="00C06E4D" w:rsidRDefault="00B9280E" w:rsidP="00B9280E">
      <w:pPr>
        <w:spacing w:after="0" w:line="360" w:lineRule="auto"/>
        <w:rPr>
          <w:rFonts w:cs="Times New Roman"/>
          <w:b/>
          <w:bCs/>
          <w:szCs w:val="24"/>
        </w:rPr>
      </w:pPr>
      <w:r w:rsidRPr="00C06E4D">
        <w:rPr>
          <w:rFonts w:cs="Times New Roman"/>
          <w:b/>
          <w:bCs/>
          <w:noProof/>
          <w:szCs w:val="24"/>
          <w:lang w:eastAsia="pt-PT"/>
        </w:rPr>
        <w:drawing>
          <wp:inline distT="0" distB="0" distL="0" distR="0" wp14:anchorId="4BDA4D26" wp14:editId="10CE7FC7">
            <wp:extent cx="5400040" cy="2303145"/>
            <wp:effectExtent l="0" t="0" r="0" b="1905"/>
            <wp:docPr id="15"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19"/>
                    <a:stretch>
                      <a:fillRect/>
                    </a:stretch>
                  </pic:blipFill>
                  <pic:spPr>
                    <a:xfrm>
                      <a:off x="0" y="0"/>
                      <a:ext cx="5400040" cy="2303145"/>
                    </a:xfrm>
                    <a:prstGeom prst="rect">
                      <a:avLst/>
                    </a:prstGeom>
                  </pic:spPr>
                </pic:pic>
              </a:graphicData>
            </a:graphic>
          </wp:inline>
        </w:drawing>
      </w:r>
    </w:p>
    <w:p w14:paraId="2DDA255A" w14:textId="77777777" w:rsidR="00B9280E" w:rsidRPr="00C06E4D" w:rsidRDefault="00B9280E" w:rsidP="00B9280E">
      <w:pPr>
        <w:spacing w:after="0" w:line="360" w:lineRule="auto"/>
        <w:rPr>
          <w:rFonts w:cs="Times New Roman"/>
          <w:b/>
          <w:bCs/>
          <w:szCs w:val="24"/>
        </w:rPr>
      </w:pPr>
    </w:p>
    <w:p w14:paraId="24D7C511" w14:textId="77777777" w:rsidR="00B9280E" w:rsidRDefault="00B9280E" w:rsidP="00B9280E">
      <w:pPr>
        <w:spacing w:after="0" w:line="360" w:lineRule="auto"/>
        <w:rPr>
          <w:rFonts w:cs="Times New Roman"/>
          <w:b/>
          <w:bCs/>
          <w:szCs w:val="24"/>
        </w:rPr>
      </w:pPr>
    </w:p>
    <w:p w14:paraId="04AFD719" w14:textId="77777777" w:rsidR="00B9280E" w:rsidRDefault="00B9280E" w:rsidP="00B9280E">
      <w:pPr>
        <w:spacing w:after="0" w:line="360" w:lineRule="auto"/>
        <w:rPr>
          <w:rFonts w:cs="Times New Roman"/>
          <w:b/>
          <w:bCs/>
          <w:szCs w:val="24"/>
        </w:rPr>
      </w:pPr>
    </w:p>
    <w:p w14:paraId="68DB9D37" w14:textId="77777777" w:rsidR="00B9280E" w:rsidRDefault="00B9280E" w:rsidP="00B9280E">
      <w:pPr>
        <w:spacing w:after="0" w:line="360" w:lineRule="auto"/>
        <w:rPr>
          <w:rFonts w:cs="Times New Roman"/>
          <w:b/>
          <w:bCs/>
          <w:szCs w:val="24"/>
        </w:rPr>
      </w:pPr>
    </w:p>
    <w:p w14:paraId="4C2B3D97" w14:textId="77777777" w:rsidR="00B9280E" w:rsidRDefault="00B9280E" w:rsidP="00B9280E">
      <w:pPr>
        <w:spacing w:after="0" w:line="360" w:lineRule="auto"/>
        <w:rPr>
          <w:rFonts w:cs="Times New Roman"/>
          <w:b/>
          <w:bCs/>
          <w:szCs w:val="24"/>
        </w:rPr>
      </w:pPr>
    </w:p>
    <w:p w14:paraId="31E6B84D" w14:textId="77777777" w:rsidR="00B9280E" w:rsidRDefault="00B9280E" w:rsidP="00B9280E">
      <w:pPr>
        <w:spacing w:after="0" w:line="360" w:lineRule="auto"/>
        <w:rPr>
          <w:rFonts w:cs="Times New Roman"/>
          <w:b/>
          <w:bCs/>
          <w:szCs w:val="24"/>
        </w:rPr>
      </w:pPr>
    </w:p>
    <w:p w14:paraId="7B3931C5" w14:textId="77777777" w:rsidR="00B9280E" w:rsidRDefault="00B9280E" w:rsidP="00B9280E">
      <w:pPr>
        <w:spacing w:after="0" w:line="360" w:lineRule="auto"/>
        <w:rPr>
          <w:rFonts w:cs="Times New Roman"/>
          <w:b/>
          <w:bCs/>
          <w:szCs w:val="24"/>
        </w:rPr>
      </w:pPr>
    </w:p>
    <w:p w14:paraId="5C373D90" w14:textId="77777777" w:rsidR="00B9280E" w:rsidRDefault="00B9280E" w:rsidP="00B9280E">
      <w:pPr>
        <w:spacing w:after="0" w:line="360" w:lineRule="auto"/>
        <w:rPr>
          <w:rFonts w:cs="Times New Roman"/>
          <w:b/>
          <w:bCs/>
          <w:szCs w:val="24"/>
        </w:rPr>
      </w:pPr>
    </w:p>
    <w:p w14:paraId="4E41A5D6" w14:textId="77777777" w:rsidR="00B9280E" w:rsidRDefault="00B9280E" w:rsidP="00B9280E">
      <w:pPr>
        <w:spacing w:after="0" w:line="360" w:lineRule="auto"/>
        <w:rPr>
          <w:rFonts w:cs="Times New Roman"/>
          <w:b/>
          <w:bCs/>
          <w:szCs w:val="24"/>
        </w:rPr>
      </w:pPr>
    </w:p>
    <w:p w14:paraId="4783EB7E" w14:textId="77777777" w:rsidR="00B9280E" w:rsidRDefault="00B9280E" w:rsidP="00B9280E">
      <w:pPr>
        <w:spacing w:after="0" w:line="360" w:lineRule="auto"/>
        <w:rPr>
          <w:rFonts w:cs="Times New Roman"/>
          <w:b/>
          <w:bCs/>
          <w:szCs w:val="24"/>
        </w:rPr>
      </w:pPr>
    </w:p>
    <w:p w14:paraId="2AEE1811" w14:textId="77777777" w:rsidR="00B9280E" w:rsidRPr="00C06E4D" w:rsidRDefault="00B9280E" w:rsidP="00B9280E">
      <w:pPr>
        <w:spacing w:after="0" w:line="360" w:lineRule="auto"/>
        <w:rPr>
          <w:rFonts w:cs="Times New Roman"/>
          <w:b/>
          <w:bCs/>
          <w:szCs w:val="24"/>
        </w:rPr>
      </w:pPr>
      <w:r w:rsidRPr="00C06E4D">
        <w:rPr>
          <w:rFonts w:cs="Times New Roman"/>
          <w:b/>
          <w:bCs/>
          <w:szCs w:val="24"/>
        </w:rPr>
        <w:t>Pré-molares inferiores</w:t>
      </w:r>
    </w:p>
    <w:p w14:paraId="0B1E0F1C" w14:textId="77777777" w:rsidR="00B9280E" w:rsidRPr="00C06E4D" w:rsidRDefault="00B9280E" w:rsidP="00B9280E">
      <w:pPr>
        <w:spacing w:after="0" w:line="360" w:lineRule="auto"/>
        <w:rPr>
          <w:rFonts w:cs="Times New Roman"/>
          <w:b/>
          <w:bCs/>
          <w:szCs w:val="24"/>
        </w:rPr>
      </w:pPr>
    </w:p>
    <w:p w14:paraId="1B364ADD" w14:textId="77777777" w:rsidR="00B9280E" w:rsidRPr="00C06E4D" w:rsidRDefault="00B9280E" w:rsidP="00B9280E">
      <w:pPr>
        <w:spacing w:after="0" w:line="360" w:lineRule="auto"/>
        <w:rPr>
          <w:rFonts w:cs="Times New Roman"/>
          <w:b/>
          <w:bCs/>
          <w:szCs w:val="24"/>
        </w:rPr>
      </w:pPr>
      <w:r w:rsidRPr="00C06E4D">
        <w:rPr>
          <w:rFonts w:cs="Times New Roman"/>
          <w:b/>
          <w:bCs/>
          <w:noProof/>
          <w:szCs w:val="24"/>
          <w:lang w:eastAsia="pt-PT"/>
        </w:rPr>
        <w:drawing>
          <wp:inline distT="0" distB="0" distL="0" distR="0" wp14:anchorId="5D08A805" wp14:editId="3022A088">
            <wp:extent cx="5400040" cy="1874520"/>
            <wp:effectExtent l="0" t="0" r="0" b="0"/>
            <wp:docPr id="16" name="Imagem 1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Texto&#10;&#10;Descrição gerada automaticamente"/>
                    <pic:cNvPicPr/>
                  </pic:nvPicPr>
                  <pic:blipFill>
                    <a:blip r:embed="rId20"/>
                    <a:stretch>
                      <a:fillRect/>
                    </a:stretch>
                  </pic:blipFill>
                  <pic:spPr>
                    <a:xfrm>
                      <a:off x="0" y="0"/>
                      <a:ext cx="5400040" cy="1874520"/>
                    </a:xfrm>
                    <a:prstGeom prst="rect">
                      <a:avLst/>
                    </a:prstGeom>
                  </pic:spPr>
                </pic:pic>
              </a:graphicData>
            </a:graphic>
          </wp:inline>
        </w:drawing>
      </w:r>
    </w:p>
    <w:p w14:paraId="0CE2C1C7" w14:textId="77777777" w:rsidR="00B9280E" w:rsidRPr="00C06E4D" w:rsidRDefault="00B9280E" w:rsidP="00B9280E">
      <w:pPr>
        <w:spacing w:after="0" w:line="360" w:lineRule="auto"/>
        <w:rPr>
          <w:rFonts w:cs="Times New Roman"/>
          <w:b/>
          <w:bCs/>
          <w:szCs w:val="24"/>
        </w:rPr>
      </w:pPr>
    </w:p>
    <w:p w14:paraId="72309953" w14:textId="77777777" w:rsidR="00B9280E" w:rsidRPr="00C06E4D" w:rsidRDefault="00B9280E" w:rsidP="00B9280E">
      <w:pPr>
        <w:spacing w:after="0" w:line="360" w:lineRule="auto"/>
        <w:rPr>
          <w:rFonts w:cs="Times New Roman"/>
          <w:b/>
          <w:bCs/>
          <w:szCs w:val="24"/>
        </w:rPr>
      </w:pPr>
      <w:r w:rsidRPr="00C06E4D">
        <w:rPr>
          <w:rFonts w:cs="Times New Roman"/>
          <w:b/>
          <w:bCs/>
          <w:szCs w:val="24"/>
        </w:rPr>
        <w:t>Molares inferiores</w:t>
      </w:r>
    </w:p>
    <w:p w14:paraId="4D770188" w14:textId="77777777" w:rsidR="00B9280E" w:rsidRPr="00C06E4D" w:rsidRDefault="00B9280E" w:rsidP="00B9280E">
      <w:pPr>
        <w:spacing w:after="0" w:line="360" w:lineRule="auto"/>
        <w:rPr>
          <w:rFonts w:cs="Times New Roman"/>
          <w:b/>
          <w:bCs/>
          <w:szCs w:val="24"/>
        </w:rPr>
      </w:pPr>
    </w:p>
    <w:p w14:paraId="6982AC53" w14:textId="77777777" w:rsidR="00B9280E" w:rsidRPr="00C06E4D" w:rsidRDefault="00B9280E" w:rsidP="00B9280E">
      <w:pPr>
        <w:spacing w:after="0" w:line="360" w:lineRule="auto"/>
        <w:rPr>
          <w:rFonts w:cs="Times New Roman"/>
          <w:b/>
          <w:bCs/>
          <w:szCs w:val="24"/>
        </w:rPr>
      </w:pPr>
      <w:r w:rsidRPr="00C06E4D">
        <w:rPr>
          <w:rFonts w:cs="Times New Roman"/>
          <w:b/>
          <w:bCs/>
          <w:noProof/>
          <w:szCs w:val="24"/>
          <w:lang w:eastAsia="pt-PT"/>
        </w:rPr>
        <w:drawing>
          <wp:inline distT="0" distB="0" distL="0" distR="0" wp14:anchorId="3B755DA5" wp14:editId="20964D6C">
            <wp:extent cx="5400040" cy="1866900"/>
            <wp:effectExtent l="0" t="0" r="0" b="0"/>
            <wp:docPr id="17" name="Imagem 1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Texto&#10;&#10;Descrição gerada automaticamente"/>
                    <pic:cNvPicPr/>
                  </pic:nvPicPr>
                  <pic:blipFill>
                    <a:blip r:embed="rId21"/>
                    <a:stretch>
                      <a:fillRect/>
                    </a:stretch>
                  </pic:blipFill>
                  <pic:spPr>
                    <a:xfrm>
                      <a:off x="0" y="0"/>
                      <a:ext cx="5400040" cy="1866900"/>
                    </a:xfrm>
                    <a:prstGeom prst="rect">
                      <a:avLst/>
                    </a:prstGeom>
                  </pic:spPr>
                </pic:pic>
              </a:graphicData>
            </a:graphic>
          </wp:inline>
        </w:drawing>
      </w:r>
    </w:p>
    <w:p w14:paraId="5519D7E6" w14:textId="77777777" w:rsidR="00B9280E" w:rsidRPr="00C06E4D" w:rsidRDefault="00B9280E" w:rsidP="00B9280E">
      <w:pPr>
        <w:spacing w:after="0" w:line="360" w:lineRule="auto"/>
        <w:rPr>
          <w:rFonts w:cs="Times New Roman"/>
          <w:b/>
          <w:bCs/>
          <w:szCs w:val="24"/>
        </w:rPr>
      </w:pPr>
    </w:p>
    <w:p w14:paraId="5B7C7409" w14:textId="77777777" w:rsidR="00B9280E" w:rsidRDefault="00B9280E" w:rsidP="00B9280E">
      <w:pPr>
        <w:spacing w:after="0" w:line="360" w:lineRule="auto"/>
        <w:rPr>
          <w:rFonts w:cs="Times New Roman"/>
          <w:b/>
          <w:bCs/>
          <w:szCs w:val="24"/>
        </w:rPr>
      </w:pPr>
    </w:p>
    <w:p w14:paraId="507C632C" w14:textId="77777777" w:rsidR="00B9280E" w:rsidRPr="00C06E4D" w:rsidRDefault="00B9280E" w:rsidP="00B9280E">
      <w:pPr>
        <w:spacing w:after="0" w:line="360" w:lineRule="auto"/>
        <w:rPr>
          <w:rFonts w:cs="Times New Roman"/>
          <w:b/>
          <w:bCs/>
          <w:szCs w:val="24"/>
        </w:rPr>
      </w:pPr>
    </w:p>
    <w:p w14:paraId="4EF56A06" w14:textId="77777777" w:rsidR="00B9280E" w:rsidRPr="00C06E4D" w:rsidRDefault="00B9280E" w:rsidP="00B9280E">
      <w:pPr>
        <w:spacing w:after="0" w:line="360" w:lineRule="auto"/>
        <w:jc w:val="center"/>
        <w:rPr>
          <w:rFonts w:cs="Times New Roman"/>
          <w:b/>
          <w:bCs/>
          <w:szCs w:val="24"/>
          <w:u w:val="single"/>
        </w:rPr>
      </w:pPr>
      <w:r w:rsidRPr="00C06E4D">
        <w:rPr>
          <w:rFonts w:cs="Times New Roman"/>
          <w:b/>
          <w:bCs/>
          <w:szCs w:val="24"/>
          <w:u w:val="single"/>
        </w:rPr>
        <w:t>Inteproximal</w:t>
      </w:r>
    </w:p>
    <w:p w14:paraId="37F13641" w14:textId="77777777" w:rsidR="00B9280E" w:rsidRPr="00C06E4D" w:rsidRDefault="00B9280E" w:rsidP="00B9280E">
      <w:pPr>
        <w:spacing w:after="0" w:line="360" w:lineRule="auto"/>
        <w:rPr>
          <w:rFonts w:cs="Times New Roman"/>
          <w:b/>
          <w:bCs/>
          <w:szCs w:val="24"/>
        </w:rPr>
      </w:pPr>
      <w:r w:rsidRPr="00C06E4D">
        <w:rPr>
          <w:rFonts w:cs="Times New Roman"/>
          <w:b/>
          <w:bCs/>
          <w:noProof/>
          <w:szCs w:val="24"/>
          <w:lang w:eastAsia="pt-PT"/>
        </w:rPr>
        <w:drawing>
          <wp:inline distT="0" distB="0" distL="0" distR="0" wp14:anchorId="4124F0D7" wp14:editId="41384252">
            <wp:extent cx="5400040" cy="2121535"/>
            <wp:effectExtent l="0" t="0" r="0" b="0"/>
            <wp:docPr id="18" name="Imagem 1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10;&#10;Descrição gerada automaticamente"/>
                    <pic:cNvPicPr/>
                  </pic:nvPicPr>
                  <pic:blipFill>
                    <a:blip r:embed="rId22"/>
                    <a:stretch>
                      <a:fillRect/>
                    </a:stretch>
                  </pic:blipFill>
                  <pic:spPr>
                    <a:xfrm>
                      <a:off x="0" y="0"/>
                      <a:ext cx="5400040" cy="2121535"/>
                    </a:xfrm>
                    <a:prstGeom prst="rect">
                      <a:avLst/>
                    </a:prstGeom>
                  </pic:spPr>
                </pic:pic>
              </a:graphicData>
            </a:graphic>
          </wp:inline>
        </w:drawing>
      </w:r>
    </w:p>
    <w:p w14:paraId="3BBB3FCB" w14:textId="77777777" w:rsidR="00B9280E" w:rsidRPr="00C06E4D" w:rsidRDefault="00B9280E" w:rsidP="00B9280E">
      <w:pPr>
        <w:spacing w:after="0" w:line="360" w:lineRule="auto"/>
        <w:rPr>
          <w:rFonts w:cs="Times New Roman"/>
          <w:b/>
          <w:bCs/>
          <w:szCs w:val="24"/>
        </w:rPr>
      </w:pPr>
    </w:p>
    <w:p w14:paraId="198B22F8" w14:textId="77777777" w:rsidR="00B9280E" w:rsidRPr="00C06E4D" w:rsidRDefault="00B9280E" w:rsidP="00B9280E">
      <w:pPr>
        <w:spacing w:after="0" w:line="360" w:lineRule="auto"/>
        <w:jc w:val="center"/>
        <w:rPr>
          <w:rFonts w:cs="Times New Roman"/>
          <w:b/>
          <w:bCs/>
          <w:szCs w:val="24"/>
          <w:u w:val="single"/>
        </w:rPr>
      </w:pPr>
      <w:r w:rsidRPr="00C06E4D">
        <w:rPr>
          <w:rFonts w:cs="Times New Roman"/>
          <w:b/>
          <w:bCs/>
          <w:szCs w:val="24"/>
          <w:u w:val="single"/>
        </w:rPr>
        <w:t>Oclusal</w:t>
      </w:r>
    </w:p>
    <w:p w14:paraId="09C93DDE" w14:textId="77777777" w:rsidR="00B9280E" w:rsidRPr="00C06E4D" w:rsidRDefault="00B9280E" w:rsidP="00B9280E">
      <w:pPr>
        <w:spacing w:after="0" w:line="360" w:lineRule="auto"/>
        <w:rPr>
          <w:rFonts w:cs="Times New Roman"/>
          <w:b/>
          <w:bCs/>
          <w:szCs w:val="24"/>
          <w:u w:val="single"/>
        </w:rPr>
      </w:pPr>
      <w:r w:rsidRPr="00C06E4D">
        <w:rPr>
          <w:rFonts w:cs="Times New Roman"/>
          <w:b/>
          <w:bCs/>
          <w:szCs w:val="24"/>
          <w:u w:val="single"/>
        </w:rPr>
        <w:t>Oclusal superior</w:t>
      </w:r>
    </w:p>
    <w:p w14:paraId="085722DA" w14:textId="77777777" w:rsidR="00B9280E" w:rsidRPr="00C06E4D" w:rsidRDefault="00B9280E" w:rsidP="00B9280E">
      <w:pPr>
        <w:spacing w:after="0" w:line="360" w:lineRule="auto"/>
        <w:rPr>
          <w:rFonts w:cs="Times New Roman"/>
          <w:b/>
          <w:bCs/>
          <w:szCs w:val="24"/>
        </w:rPr>
      </w:pPr>
      <w:r w:rsidRPr="00C06E4D">
        <w:rPr>
          <w:rFonts w:cs="Times New Roman"/>
          <w:b/>
          <w:bCs/>
          <w:szCs w:val="24"/>
        </w:rPr>
        <w:t>Técnica e posicionamento</w:t>
      </w:r>
    </w:p>
    <w:p w14:paraId="11E0B753" w14:textId="77777777" w:rsidR="00B9280E" w:rsidRPr="00C06E4D" w:rsidRDefault="00B9280E" w:rsidP="00B9280E">
      <w:pPr>
        <w:spacing w:after="0" w:line="360" w:lineRule="auto"/>
        <w:rPr>
          <w:rFonts w:cs="Times New Roman"/>
          <w:szCs w:val="24"/>
        </w:rPr>
      </w:pPr>
      <w:r w:rsidRPr="00C06E4D">
        <w:rPr>
          <w:rFonts w:cs="Times New Roman"/>
          <w:szCs w:val="24"/>
        </w:rPr>
        <w:t>Paciente sentado, com o plano oclusal paralelo</w:t>
      </w:r>
    </w:p>
    <w:p w14:paraId="74E5B27B" w14:textId="77777777" w:rsidR="00B9280E" w:rsidRPr="00C06E4D" w:rsidRDefault="00B9280E" w:rsidP="00B9280E">
      <w:pPr>
        <w:spacing w:after="0" w:line="360" w:lineRule="auto"/>
        <w:rPr>
          <w:rFonts w:cs="Times New Roman"/>
          <w:szCs w:val="24"/>
        </w:rPr>
      </w:pPr>
      <w:r w:rsidRPr="00C06E4D">
        <w:rPr>
          <w:rFonts w:cs="Times New Roman"/>
          <w:szCs w:val="24"/>
        </w:rPr>
        <w:t>Usar protetor de tiroide</w:t>
      </w:r>
    </w:p>
    <w:p w14:paraId="2AFD15E4" w14:textId="77777777" w:rsidR="00B9280E" w:rsidRPr="00C06E4D" w:rsidRDefault="00B9280E" w:rsidP="00B9280E">
      <w:pPr>
        <w:spacing w:after="0" w:line="360" w:lineRule="auto"/>
        <w:rPr>
          <w:rFonts w:cs="Times New Roman"/>
          <w:szCs w:val="24"/>
        </w:rPr>
      </w:pPr>
      <w:r w:rsidRPr="00C06E4D">
        <w:rPr>
          <w:rFonts w:cs="Times New Roman"/>
          <w:szCs w:val="24"/>
        </w:rPr>
        <w:t>Insira o recetor de imagem na boca com o longo eixo horizontal em adultos e antero-posterior em crianças</w:t>
      </w:r>
    </w:p>
    <w:p w14:paraId="4A3D9362" w14:textId="77777777" w:rsidR="00B9280E" w:rsidRPr="00C06E4D" w:rsidRDefault="00B9280E" w:rsidP="00B9280E">
      <w:pPr>
        <w:spacing w:after="0" w:line="360" w:lineRule="auto"/>
        <w:rPr>
          <w:rFonts w:cs="Times New Roman"/>
          <w:szCs w:val="24"/>
        </w:rPr>
      </w:pPr>
      <w:r w:rsidRPr="00C06E4D">
        <w:rPr>
          <w:rFonts w:cs="Times New Roman"/>
          <w:szCs w:val="24"/>
        </w:rPr>
        <w:t>Paciente morde suavemente</w:t>
      </w:r>
    </w:p>
    <w:p w14:paraId="374C0259" w14:textId="77777777" w:rsidR="00B9280E" w:rsidRPr="00C06E4D" w:rsidRDefault="00B9280E" w:rsidP="00B9280E">
      <w:pPr>
        <w:spacing w:after="0" w:line="360" w:lineRule="auto"/>
        <w:rPr>
          <w:rFonts w:cs="Times New Roman"/>
          <w:szCs w:val="24"/>
        </w:rPr>
      </w:pPr>
      <w:r w:rsidRPr="00C06E4D">
        <w:rPr>
          <w:rFonts w:cs="Times New Roman"/>
          <w:szCs w:val="24"/>
        </w:rPr>
        <w:t>A cabeça do aparelho de raios X é posicionada acima do paciente na linha média, apontando para baixo (ângulo de 65º-70º) em relação ao recetor de imagem.</w:t>
      </w:r>
    </w:p>
    <w:p w14:paraId="7A02F1CF" w14:textId="77777777" w:rsidR="00B9280E" w:rsidRPr="00C06E4D" w:rsidRDefault="00B9280E" w:rsidP="00B9280E">
      <w:pPr>
        <w:spacing w:after="0" w:line="360" w:lineRule="auto"/>
        <w:rPr>
          <w:rFonts w:cs="Times New Roman"/>
          <w:szCs w:val="24"/>
        </w:rPr>
      </w:pPr>
    </w:p>
    <w:p w14:paraId="5E039E77" w14:textId="77777777" w:rsidR="00B9280E" w:rsidRPr="00C06E4D" w:rsidRDefault="00B9280E" w:rsidP="00B9280E">
      <w:pPr>
        <w:spacing w:after="0" w:line="360" w:lineRule="auto"/>
        <w:rPr>
          <w:rFonts w:cs="Times New Roman"/>
          <w:szCs w:val="24"/>
        </w:rPr>
      </w:pPr>
      <w:r w:rsidRPr="00C06E4D">
        <w:rPr>
          <w:rFonts w:cs="Times New Roman"/>
          <w:noProof/>
          <w:szCs w:val="24"/>
          <w:lang w:eastAsia="pt-PT"/>
        </w:rPr>
        <w:drawing>
          <wp:inline distT="0" distB="0" distL="0" distR="0" wp14:anchorId="265511F1" wp14:editId="289E0F56">
            <wp:extent cx="5400675" cy="1916430"/>
            <wp:effectExtent l="0" t="0" r="9525" b="7620"/>
            <wp:docPr id="19" name="Imagem 19" descr="Desenho de mulher com a mão no ros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Desenho de mulher com a mão no rosto&#10;&#10;Descrição gerada automaticamente com confiança baixa"/>
                    <pic:cNvPicPr/>
                  </pic:nvPicPr>
                  <pic:blipFill>
                    <a:blip r:embed="rId23"/>
                    <a:stretch>
                      <a:fillRect/>
                    </a:stretch>
                  </pic:blipFill>
                  <pic:spPr>
                    <a:xfrm>
                      <a:off x="0" y="0"/>
                      <a:ext cx="5400675" cy="1916430"/>
                    </a:xfrm>
                    <a:prstGeom prst="rect">
                      <a:avLst/>
                    </a:prstGeom>
                  </pic:spPr>
                </pic:pic>
              </a:graphicData>
            </a:graphic>
          </wp:inline>
        </w:drawing>
      </w:r>
    </w:p>
    <w:p w14:paraId="4BE31645" w14:textId="77777777" w:rsidR="00B9280E" w:rsidRPr="00C06E4D" w:rsidRDefault="00B9280E" w:rsidP="00B9280E">
      <w:pPr>
        <w:spacing w:after="0" w:line="360" w:lineRule="auto"/>
        <w:rPr>
          <w:rFonts w:cs="Times New Roman"/>
          <w:szCs w:val="24"/>
        </w:rPr>
      </w:pPr>
    </w:p>
    <w:p w14:paraId="61DA2324" w14:textId="77777777" w:rsidR="00B9280E" w:rsidRPr="00C06E4D" w:rsidRDefault="00B9280E" w:rsidP="00B9280E">
      <w:pPr>
        <w:spacing w:after="0" w:line="360" w:lineRule="auto"/>
        <w:rPr>
          <w:rFonts w:cs="Times New Roman"/>
          <w:szCs w:val="24"/>
        </w:rPr>
      </w:pPr>
      <w:r w:rsidRPr="00C06E4D">
        <w:rPr>
          <w:rFonts w:cs="Times New Roman"/>
          <w:b/>
          <w:bCs/>
          <w:szCs w:val="24"/>
          <w:u w:val="single"/>
        </w:rPr>
        <w:t>Oclusal inferior</w:t>
      </w:r>
    </w:p>
    <w:p w14:paraId="08830043" w14:textId="77777777" w:rsidR="00B9280E" w:rsidRPr="00C06E4D" w:rsidRDefault="00B9280E" w:rsidP="00B9280E">
      <w:pPr>
        <w:spacing w:after="0" w:line="360" w:lineRule="auto"/>
        <w:rPr>
          <w:rFonts w:cs="Times New Roman"/>
          <w:b/>
          <w:bCs/>
          <w:szCs w:val="24"/>
        </w:rPr>
      </w:pPr>
      <w:r w:rsidRPr="00C06E4D">
        <w:rPr>
          <w:rFonts w:cs="Times New Roman"/>
          <w:b/>
          <w:bCs/>
          <w:szCs w:val="24"/>
        </w:rPr>
        <w:t>Técnica e posicionamento</w:t>
      </w:r>
    </w:p>
    <w:p w14:paraId="24ADB833" w14:textId="77777777" w:rsidR="00B9280E" w:rsidRPr="00C06E4D" w:rsidRDefault="00B9280E" w:rsidP="00B9280E">
      <w:pPr>
        <w:spacing w:after="0" w:line="360" w:lineRule="auto"/>
        <w:rPr>
          <w:rFonts w:cs="Times New Roman"/>
          <w:szCs w:val="24"/>
        </w:rPr>
      </w:pPr>
      <w:r w:rsidRPr="00C06E4D">
        <w:rPr>
          <w:rFonts w:cs="Times New Roman"/>
          <w:szCs w:val="24"/>
        </w:rPr>
        <w:t>Insira o recetor de imagem centralmente na boca com eixo longo ântero-posterior OU transversalmente, dependendo da indicação clínica</w:t>
      </w:r>
    </w:p>
    <w:p w14:paraId="3780364C" w14:textId="77777777" w:rsidR="00B9280E" w:rsidRPr="00C06E4D" w:rsidRDefault="00B9280E" w:rsidP="00B9280E">
      <w:pPr>
        <w:spacing w:after="0" w:line="360" w:lineRule="auto"/>
        <w:rPr>
          <w:rFonts w:cs="Times New Roman"/>
          <w:szCs w:val="24"/>
        </w:rPr>
      </w:pPr>
      <w:r w:rsidRPr="00C06E4D">
        <w:rPr>
          <w:rFonts w:cs="Times New Roman"/>
          <w:szCs w:val="24"/>
        </w:rPr>
        <w:t>Paciente morde suavemente</w:t>
      </w:r>
    </w:p>
    <w:p w14:paraId="4CAFDD2C" w14:textId="77777777" w:rsidR="00B9280E" w:rsidRPr="00C06E4D" w:rsidRDefault="00B9280E" w:rsidP="00B9280E">
      <w:pPr>
        <w:spacing w:after="0" w:line="360" w:lineRule="auto"/>
        <w:rPr>
          <w:rFonts w:cs="Times New Roman"/>
          <w:szCs w:val="24"/>
        </w:rPr>
      </w:pPr>
      <w:r w:rsidRPr="00C06E4D">
        <w:rPr>
          <w:rFonts w:cs="Times New Roman"/>
          <w:szCs w:val="24"/>
        </w:rPr>
        <w:t>O paciente, então, inclina a cabeça para trás, tanto quanto é confortável</w:t>
      </w:r>
    </w:p>
    <w:p w14:paraId="11C4B97A" w14:textId="77777777" w:rsidR="00B9280E" w:rsidRPr="00C06E4D" w:rsidRDefault="00B9280E" w:rsidP="00B9280E">
      <w:pPr>
        <w:spacing w:after="0" w:line="360" w:lineRule="auto"/>
        <w:rPr>
          <w:rFonts w:cs="Times New Roman"/>
          <w:szCs w:val="24"/>
        </w:rPr>
      </w:pPr>
      <w:r w:rsidRPr="00C06E4D">
        <w:rPr>
          <w:rFonts w:cs="Times New Roman"/>
          <w:szCs w:val="24"/>
        </w:rPr>
        <w:t>Tubo de raio-X colocado abaixo do queixo do paciente, na linha média, em um â</w:t>
      </w:r>
      <w:r>
        <w:rPr>
          <w:rFonts w:cs="Times New Roman"/>
          <w:szCs w:val="24"/>
        </w:rPr>
        <w:t>ngulo de 900 em relação ao rece</w:t>
      </w:r>
      <w:r w:rsidRPr="00C06E4D">
        <w:rPr>
          <w:rFonts w:cs="Times New Roman"/>
          <w:szCs w:val="24"/>
        </w:rPr>
        <w:t>tor de imagem.</w:t>
      </w:r>
    </w:p>
    <w:p w14:paraId="430C44A7" w14:textId="77777777" w:rsidR="00B9280E" w:rsidRPr="00C06E4D" w:rsidRDefault="00B9280E" w:rsidP="00B9280E">
      <w:pPr>
        <w:spacing w:after="0" w:line="360" w:lineRule="auto"/>
        <w:rPr>
          <w:rFonts w:cs="Times New Roman"/>
          <w:szCs w:val="24"/>
        </w:rPr>
      </w:pPr>
      <w:r>
        <w:rPr>
          <w:rFonts w:cs="Times New Roman"/>
          <w:szCs w:val="24"/>
        </w:rPr>
        <w:t>[ver imagem abaixo]</w:t>
      </w:r>
    </w:p>
    <w:p w14:paraId="48B29182" w14:textId="77777777" w:rsidR="00B9280E" w:rsidRPr="00C06E4D" w:rsidRDefault="00B9280E" w:rsidP="00B9280E">
      <w:pPr>
        <w:spacing w:after="0" w:line="360" w:lineRule="auto"/>
        <w:rPr>
          <w:rFonts w:eastAsia="Times New Roman" w:cs="Times New Roman"/>
          <w:szCs w:val="24"/>
          <w:lang w:eastAsia="pt-PT"/>
        </w:rPr>
      </w:pPr>
      <w:r w:rsidRPr="00C06E4D">
        <w:rPr>
          <w:rFonts w:cs="Times New Roman"/>
          <w:noProof/>
          <w:szCs w:val="24"/>
          <w:lang w:eastAsia="pt-PT"/>
        </w:rPr>
        <w:drawing>
          <wp:inline distT="0" distB="0" distL="0" distR="0" wp14:anchorId="52BF2657" wp14:editId="0A2EB81E">
            <wp:extent cx="5400675" cy="1376045"/>
            <wp:effectExtent l="0" t="0" r="9525" b="0"/>
            <wp:docPr id="10" name="Imagem 10"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Diagrama&#10;&#10;Descrição gerada automaticamente com confiança média"/>
                    <pic:cNvPicPr/>
                  </pic:nvPicPr>
                  <pic:blipFill>
                    <a:blip r:embed="rId24"/>
                    <a:stretch>
                      <a:fillRect/>
                    </a:stretch>
                  </pic:blipFill>
                  <pic:spPr>
                    <a:xfrm>
                      <a:off x="0" y="0"/>
                      <a:ext cx="5400675" cy="1376045"/>
                    </a:xfrm>
                    <a:prstGeom prst="rect">
                      <a:avLst/>
                    </a:prstGeom>
                  </pic:spPr>
                </pic:pic>
              </a:graphicData>
            </a:graphic>
          </wp:inline>
        </w:drawing>
      </w:r>
    </w:p>
    <w:p w14:paraId="05851613" w14:textId="77777777" w:rsidR="00B9280E" w:rsidRPr="00C06E4D" w:rsidRDefault="00B9280E" w:rsidP="00B9280E">
      <w:pPr>
        <w:pStyle w:val="ListParagraph"/>
        <w:spacing w:after="0" w:line="360" w:lineRule="auto"/>
        <w:ind w:left="0"/>
        <w:contextualSpacing w:val="0"/>
        <w:rPr>
          <w:rFonts w:ascii="Times New Roman" w:hAnsi="Times New Roman" w:cs="Times New Roman"/>
          <w:sz w:val="24"/>
          <w:szCs w:val="24"/>
        </w:rPr>
      </w:pPr>
    </w:p>
    <w:p w14:paraId="5DAC9551" w14:textId="77777777" w:rsidR="00B9280E" w:rsidRPr="00C06E4D" w:rsidRDefault="00B9280E" w:rsidP="00B9280E">
      <w:pPr>
        <w:pStyle w:val="ListParagraph"/>
        <w:numPr>
          <w:ilvl w:val="0"/>
          <w:numId w:val="6"/>
        </w:numPr>
        <w:spacing w:after="0" w:line="360" w:lineRule="auto"/>
        <w:contextualSpacing w:val="0"/>
        <w:jc w:val="both"/>
        <w:rPr>
          <w:rFonts w:ascii="Times New Roman" w:eastAsia="Times New Roman" w:hAnsi="Times New Roman" w:cs="Times New Roman"/>
          <w:sz w:val="24"/>
          <w:szCs w:val="24"/>
          <w:lang w:eastAsia="pt-PT"/>
        </w:rPr>
      </w:pPr>
      <w:r w:rsidRPr="00C06E4D">
        <w:rPr>
          <w:rFonts w:ascii="Times New Roman" w:eastAsia="Times New Roman" w:hAnsi="Times New Roman" w:cs="Times New Roman"/>
          <w:sz w:val="24"/>
          <w:szCs w:val="24"/>
          <w:lang w:eastAsia="pt-PT"/>
        </w:rPr>
        <w:t xml:space="preserve">Em relação ao uso de equipamento de protecção individual, como o avental de chumbo, estes aventais não protegem contra a radiação “espalhada” internamente dentro do corpo. A dose efetiva na região das gonadas, não são significativamente diferentes, quando a radiografia é realizada com ou sem proteção das mesmas. Deste modo o seu uso, podemos considerar, que não existem evidencias que justifiquem o seu uso rotineiro, em radiografia dentária, salvo em situações em que seja um fator que deixe o paciente mais confortável, nomeadamente em mulheres grávidas. Realçamos, especial recomendação para a utilização de, colar protetor de tiroide ou escudo sub-mandibular, quando são adquiridas imagens de vista oclusal do maxilar. </w:t>
      </w:r>
    </w:p>
    <w:p w14:paraId="40E92A07" w14:textId="77777777" w:rsidR="00B9280E" w:rsidRPr="00C06E4D" w:rsidRDefault="00B9280E" w:rsidP="00B9280E">
      <w:pPr>
        <w:pStyle w:val="ListParagraph"/>
        <w:spacing w:after="0" w:line="360" w:lineRule="auto"/>
        <w:ind w:left="785"/>
        <w:contextualSpacing w:val="0"/>
        <w:jc w:val="both"/>
        <w:rPr>
          <w:rFonts w:ascii="Times New Roman" w:eastAsia="Times New Roman" w:hAnsi="Times New Roman" w:cs="Times New Roman"/>
          <w:sz w:val="24"/>
          <w:szCs w:val="24"/>
          <w:lang w:eastAsia="pt-PT"/>
        </w:rPr>
      </w:pPr>
    </w:p>
    <w:p w14:paraId="4BFE3412" w14:textId="77777777" w:rsidR="00B9280E" w:rsidRPr="007C358B" w:rsidRDefault="00B9280E" w:rsidP="00B9280E">
      <w:pPr>
        <w:spacing w:after="0" w:line="360" w:lineRule="auto"/>
        <w:ind w:left="360"/>
        <w:jc w:val="both"/>
        <w:rPr>
          <w:rFonts w:cs="Times New Roman"/>
          <w:b/>
          <w:bCs/>
          <w:i/>
          <w:szCs w:val="24"/>
          <w:lang w:val="en-US"/>
        </w:rPr>
      </w:pPr>
      <w:r w:rsidRPr="007C358B">
        <w:rPr>
          <w:rFonts w:cs="Times New Roman"/>
          <w:b/>
          <w:bCs/>
          <w:i/>
          <w:szCs w:val="24"/>
          <w:lang w:val="en-US"/>
        </w:rPr>
        <w:t xml:space="preserve">Fonte: “European guidelines on radiation protection in dental radiology - The safe use of radiographs in dental practice”. pp. 49. </w:t>
      </w:r>
    </w:p>
    <w:p w14:paraId="72207519" w14:textId="77777777" w:rsidR="00B9280E" w:rsidRPr="00C06E4D" w:rsidRDefault="00B9280E" w:rsidP="00B9280E">
      <w:pPr>
        <w:pStyle w:val="ListParagraph"/>
        <w:spacing w:after="0" w:line="360" w:lineRule="auto"/>
        <w:ind w:left="1134"/>
        <w:contextualSpacing w:val="0"/>
        <w:jc w:val="both"/>
        <w:rPr>
          <w:rFonts w:ascii="Times New Roman" w:eastAsia="Times New Roman" w:hAnsi="Times New Roman" w:cs="Times New Roman"/>
          <w:sz w:val="24"/>
          <w:szCs w:val="24"/>
          <w:lang w:val="en-US" w:eastAsia="pt-PT"/>
        </w:rPr>
      </w:pPr>
    </w:p>
    <w:p w14:paraId="623922C3" w14:textId="77777777" w:rsidR="00B9280E" w:rsidRPr="00C06E4D" w:rsidRDefault="00B9280E" w:rsidP="00B9280E">
      <w:pPr>
        <w:pStyle w:val="ListParagraph"/>
        <w:numPr>
          <w:ilvl w:val="0"/>
          <w:numId w:val="6"/>
        </w:numPr>
        <w:spacing w:after="0" w:line="360" w:lineRule="auto"/>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Seleção de parâmetros de exposição</w:t>
      </w:r>
    </w:p>
    <w:p w14:paraId="44F77539" w14:textId="77777777" w:rsidR="00B9280E" w:rsidRPr="00C06E4D" w:rsidRDefault="00B9280E" w:rsidP="00B9280E">
      <w:pPr>
        <w:pStyle w:val="ListParagraph"/>
        <w:numPr>
          <w:ilvl w:val="1"/>
          <w:numId w:val="6"/>
        </w:numPr>
        <w:spacing w:after="0" w:line="360" w:lineRule="auto"/>
        <w:ind w:left="1134"/>
        <w:contextualSpacing w:val="0"/>
        <w:jc w:val="both"/>
        <w:rPr>
          <w:rFonts w:ascii="Times New Roman" w:eastAsia="Times New Roman" w:hAnsi="Times New Roman" w:cs="Times New Roman"/>
          <w:sz w:val="24"/>
          <w:szCs w:val="24"/>
          <w:highlight w:val="yellow"/>
          <w:lang w:eastAsia="pt-PT"/>
        </w:rPr>
      </w:pPr>
      <w:r w:rsidRPr="00C06E4D">
        <w:rPr>
          <w:rFonts w:ascii="Times New Roman" w:eastAsia="Times New Roman" w:hAnsi="Times New Roman" w:cs="Times New Roman"/>
          <w:sz w:val="24"/>
          <w:szCs w:val="24"/>
          <w:highlight w:val="yellow"/>
          <w:lang w:eastAsia="pt-PT"/>
        </w:rPr>
        <w:t>A tensão e a corrente são parâmetros não variáveis e característicos do equipamento XXXX   XXXX, correspondentes a XX kV e X mA.</w:t>
      </w:r>
    </w:p>
    <w:p w14:paraId="6458D223" w14:textId="77777777" w:rsidR="00B9280E" w:rsidRPr="00C06E4D" w:rsidRDefault="00B9280E" w:rsidP="00B9280E">
      <w:pPr>
        <w:pStyle w:val="ListParagraph"/>
        <w:numPr>
          <w:ilvl w:val="1"/>
          <w:numId w:val="6"/>
        </w:numPr>
        <w:spacing w:after="0" w:line="360" w:lineRule="auto"/>
        <w:ind w:left="1134"/>
        <w:contextualSpacing w:val="0"/>
        <w:jc w:val="both"/>
        <w:rPr>
          <w:rFonts w:ascii="Times New Roman" w:eastAsia="Times New Roman" w:hAnsi="Times New Roman" w:cs="Times New Roman"/>
          <w:sz w:val="24"/>
          <w:szCs w:val="24"/>
          <w:lang w:eastAsia="pt-PT"/>
        </w:rPr>
      </w:pPr>
      <w:r w:rsidRPr="00C06E4D">
        <w:rPr>
          <w:rFonts w:ascii="Times New Roman" w:eastAsia="Times New Roman" w:hAnsi="Times New Roman" w:cs="Times New Roman"/>
          <w:sz w:val="24"/>
          <w:szCs w:val="24"/>
          <w:lang w:eastAsia="pt-PT"/>
        </w:rPr>
        <w:t xml:space="preserve">O tempo de exposição deve ser adaptado ao tipo de imagem pretendida, sendo os tempos selecionados automaticamente no dispositivo. </w:t>
      </w:r>
    </w:p>
    <w:p w14:paraId="3E827F07" w14:textId="77777777" w:rsidR="00B9280E" w:rsidRPr="00C06E4D" w:rsidRDefault="00B9280E" w:rsidP="00B9280E">
      <w:pPr>
        <w:pStyle w:val="ListParagraph"/>
        <w:numPr>
          <w:ilvl w:val="1"/>
          <w:numId w:val="6"/>
        </w:numPr>
        <w:spacing w:after="0" w:line="360" w:lineRule="auto"/>
        <w:ind w:left="1134"/>
        <w:contextualSpacing w:val="0"/>
        <w:jc w:val="both"/>
        <w:rPr>
          <w:rFonts w:ascii="Times New Roman" w:eastAsia="Times New Roman" w:hAnsi="Times New Roman" w:cs="Times New Roman"/>
          <w:sz w:val="24"/>
          <w:szCs w:val="24"/>
          <w:lang w:eastAsia="pt-PT"/>
        </w:rPr>
      </w:pPr>
      <w:r w:rsidRPr="00C06E4D">
        <w:rPr>
          <w:rFonts w:ascii="Times New Roman" w:eastAsia="Times New Roman" w:hAnsi="Times New Roman" w:cs="Times New Roman"/>
          <w:sz w:val="24"/>
          <w:szCs w:val="24"/>
          <w:lang w:eastAsia="pt-PT"/>
        </w:rPr>
        <w:t xml:space="preserve">Ajustar o tempo de exposição em função do(s) dente(s) radiografados e tendo em conta as características anatómicas do paciente. </w:t>
      </w:r>
    </w:p>
    <w:p w14:paraId="2F50021E" w14:textId="77777777" w:rsidR="00B9280E" w:rsidRDefault="00B9280E" w:rsidP="00B9280E">
      <w:pPr>
        <w:rPr>
          <w:rFonts w:eastAsia="Times New Roman" w:cs="Times New Roman"/>
          <w:szCs w:val="24"/>
          <w:lang w:eastAsia="pt-PT"/>
        </w:rPr>
      </w:pPr>
      <w:r>
        <w:rPr>
          <w:rFonts w:eastAsia="Times New Roman" w:cs="Times New Roman"/>
          <w:szCs w:val="24"/>
          <w:lang w:eastAsia="pt-PT"/>
        </w:rPr>
        <w:br w:type="page"/>
      </w:r>
    </w:p>
    <w:p w14:paraId="2B6DF2D2" w14:textId="77777777" w:rsidR="00B9280E" w:rsidRPr="00C06E4D" w:rsidRDefault="00B9280E" w:rsidP="00B9280E">
      <w:pPr>
        <w:pStyle w:val="ListParagraph"/>
        <w:spacing w:after="0" w:line="360" w:lineRule="auto"/>
        <w:ind w:left="1080"/>
        <w:contextualSpacing w:val="0"/>
        <w:jc w:val="both"/>
        <w:rPr>
          <w:rFonts w:ascii="Times New Roman" w:eastAsia="Times New Roman" w:hAnsi="Times New Roman" w:cs="Times New Roman"/>
          <w:sz w:val="24"/>
          <w:szCs w:val="24"/>
          <w:lang w:eastAsia="pt-PT"/>
        </w:rPr>
      </w:pPr>
    </w:p>
    <w:tbl>
      <w:tblPr>
        <w:tblStyle w:val="Tabelacomgrade1"/>
        <w:tblpPr w:leftFromText="141" w:rightFromText="141" w:vertAnchor="page" w:horzAnchor="margin" w:tblpXSpec="right" w:tblpY="3391"/>
        <w:tblW w:w="0" w:type="auto"/>
        <w:tblLook w:val="04A0" w:firstRow="1" w:lastRow="0" w:firstColumn="1" w:lastColumn="0" w:noHBand="0" w:noVBand="1"/>
      </w:tblPr>
      <w:tblGrid>
        <w:gridCol w:w="2830"/>
        <w:gridCol w:w="4820"/>
      </w:tblGrid>
      <w:tr w:rsidR="00B9280E" w:rsidRPr="00C06E4D" w14:paraId="7EC0CAE9" w14:textId="77777777" w:rsidTr="006A59A6">
        <w:tc>
          <w:tcPr>
            <w:tcW w:w="2830" w:type="dxa"/>
            <w:shd w:val="clear" w:color="auto" w:fill="A6A6A6"/>
          </w:tcPr>
          <w:p w14:paraId="3409256D"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Projecção</w:t>
            </w:r>
          </w:p>
        </w:tc>
        <w:tc>
          <w:tcPr>
            <w:tcW w:w="4820" w:type="dxa"/>
            <w:shd w:val="clear" w:color="auto" w:fill="A6A6A6"/>
          </w:tcPr>
          <w:p w14:paraId="5DED96D8"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Tempo de exposição (segundos)</w:t>
            </w:r>
          </w:p>
        </w:tc>
      </w:tr>
      <w:tr w:rsidR="00B9280E" w:rsidRPr="00C06E4D" w14:paraId="60788AC6" w14:textId="77777777" w:rsidTr="006A59A6">
        <w:tc>
          <w:tcPr>
            <w:tcW w:w="2830" w:type="dxa"/>
            <w:shd w:val="clear" w:color="auto" w:fill="E7E6E6"/>
          </w:tcPr>
          <w:p w14:paraId="453542CE" w14:textId="77777777" w:rsidR="00B9280E" w:rsidRPr="00C06E4D" w:rsidRDefault="00B9280E" w:rsidP="006A59A6">
            <w:pPr>
              <w:spacing w:line="360" w:lineRule="auto"/>
              <w:rPr>
                <w:rFonts w:eastAsia="Calibri" w:cs="Times New Roman"/>
                <w:b/>
                <w:bCs/>
                <w:szCs w:val="24"/>
              </w:rPr>
            </w:pPr>
            <w:r w:rsidRPr="00C06E4D">
              <w:rPr>
                <w:rFonts w:eastAsia="Calibri" w:cs="Times New Roman"/>
                <w:b/>
                <w:bCs/>
                <w:szCs w:val="24"/>
              </w:rPr>
              <w:t>Periapical de adultos</w:t>
            </w:r>
          </w:p>
        </w:tc>
        <w:tc>
          <w:tcPr>
            <w:tcW w:w="4820" w:type="dxa"/>
            <w:shd w:val="clear" w:color="auto" w:fill="E7E6E6"/>
          </w:tcPr>
          <w:p w14:paraId="2750C3E9" w14:textId="77777777" w:rsidR="00B9280E" w:rsidRPr="00C06E4D" w:rsidRDefault="00B9280E" w:rsidP="006A59A6">
            <w:pPr>
              <w:spacing w:line="360" w:lineRule="auto"/>
              <w:rPr>
                <w:rFonts w:eastAsia="Calibri" w:cs="Times New Roman"/>
                <w:b/>
                <w:bCs/>
                <w:szCs w:val="24"/>
              </w:rPr>
            </w:pPr>
          </w:p>
        </w:tc>
      </w:tr>
      <w:tr w:rsidR="00B9280E" w:rsidRPr="00C06E4D" w14:paraId="09BB47CF" w14:textId="77777777" w:rsidTr="006A59A6">
        <w:tc>
          <w:tcPr>
            <w:tcW w:w="2830" w:type="dxa"/>
          </w:tcPr>
          <w:p w14:paraId="0B70B290"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Incisivos</w:t>
            </w:r>
          </w:p>
        </w:tc>
        <w:tc>
          <w:tcPr>
            <w:tcW w:w="4820" w:type="dxa"/>
          </w:tcPr>
          <w:p w14:paraId="7D7EEF9D" w14:textId="77777777" w:rsidR="00B9280E" w:rsidRPr="00C06E4D" w:rsidRDefault="00B9280E" w:rsidP="006A59A6">
            <w:pPr>
              <w:spacing w:line="360" w:lineRule="auto"/>
              <w:rPr>
                <w:rFonts w:eastAsia="Calibri" w:cs="Times New Roman"/>
                <w:b/>
                <w:bCs/>
                <w:szCs w:val="24"/>
              </w:rPr>
            </w:pPr>
          </w:p>
        </w:tc>
      </w:tr>
      <w:tr w:rsidR="00B9280E" w:rsidRPr="00C06E4D" w14:paraId="648DFECD" w14:textId="77777777" w:rsidTr="006A59A6">
        <w:tc>
          <w:tcPr>
            <w:tcW w:w="2830" w:type="dxa"/>
          </w:tcPr>
          <w:p w14:paraId="70BE87B8"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Caninos</w:t>
            </w:r>
          </w:p>
        </w:tc>
        <w:tc>
          <w:tcPr>
            <w:tcW w:w="4820" w:type="dxa"/>
          </w:tcPr>
          <w:p w14:paraId="58698E89" w14:textId="77777777" w:rsidR="00B9280E" w:rsidRPr="00C06E4D" w:rsidRDefault="00B9280E" w:rsidP="006A59A6">
            <w:pPr>
              <w:spacing w:line="360" w:lineRule="auto"/>
              <w:rPr>
                <w:rFonts w:eastAsia="Calibri" w:cs="Times New Roman"/>
                <w:b/>
                <w:bCs/>
                <w:szCs w:val="24"/>
              </w:rPr>
            </w:pPr>
          </w:p>
        </w:tc>
      </w:tr>
      <w:tr w:rsidR="00B9280E" w:rsidRPr="00C06E4D" w14:paraId="5897051D" w14:textId="77777777" w:rsidTr="006A59A6">
        <w:tc>
          <w:tcPr>
            <w:tcW w:w="2830" w:type="dxa"/>
          </w:tcPr>
          <w:p w14:paraId="3674E0EE"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Pré-molares</w:t>
            </w:r>
          </w:p>
        </w:tc>
        <w:tc>
          <w:tcPr>
            <w:tcW w:w="4820" w:type="dxa"/>
          </w:tcPr>
          <w:p w14:paraId="3CE5D7DD" w14:textId="77777777" w:rsidR="00B9280E" w:rsidRPr="00C06E4D" w:rsidRDefault="00B9280E" w:rsidP="006A59A6">
            <w:pPr>
              <w:spacing w:line="360" w:lineRule="auto"/>
              <w:rPr>
                <w:rFonts w:eastAsia="Calibri" w:cs="Times New Roman"/>
                <w:b/>
                <w:bCs/>
                <w:szCs w:val="24"/>
              </w:rPr>
            </w:pPr>
          </w:p>
        </w:tc>
      </w:tr>
      <w:tr w:rsidR="00B9280E" w:rsidRPr="00C06E4D" w14:paraId="72B3054E" w14:textId="77777777" w:rsidTr="006A59A6">
        <w:tc>
          <w:tcPr>
            <w:tcW w:w="2830" w:type="dxa"/>
          </w:tcPr>
          <w:p w14:paraId="34ABFC7B"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Molares</w:t>
            </w:r>
          </w:p>
        </w:tc>
        <w:tc>
          <w:tcPr>
            <w:tcW w:w="4820" w:type="dxa"/>
          </w:tcPr>
          <w:p w14:paraId="4501D772" w14:textId="77777777" w:rsidR="00B9280E" w:rsidRPr="00C06E4D" w:rsidRDefault="00B9280E" w:rsidP="006A59A6">
            <w:pPr>
              <w:spacing w:line="360" w:lineRule="auto"/>
              <w:rPr>
                <w:rFonts w:eastAsia="Calibri" w:cs="Times New Roman"/>
                <w:b/>
                <w:bCs/>
                <w:szCs w:val="24"/>
              </w:rPr>
            </w:pPr>
          </w:p>
        </w:tc>
      </w:tr>
      <w:tr w:rsidR="00B9280E" w:rsidRPr="00C06E4D" w14:paraId="1995897D" w14:textId="77777777" w:rsidTr="006A59A6">
        <w:tc>
          <w:tcPr>
            <w:tcW w:w="2830" w:type="dxa"/>
            <w:shd w:val="clear" w:color="auto" w:fill="E7E6E6"/>
          </w:tcPr>
          <w:p w14:paraId="58DF79D2"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Interproximal de adultos</w:t>
            </w:r>
          </w:p>
        </w:tc>
        <w:tc>
          <w:tcPr>
            <w:tcW w:w="4820" w:type="dxa"/>
            <w:shd w:val="clear" w:color="auto" w:fill="E7E6E6"/>
          </w:tcPr>
          <w:p w14:paraId="10514A21" w14:textId="77777777" w:rsidR="00B9280E" w:rsidRPr="00C06E4D" w:rsidRDefault="00B9280E" w:rsidP="006A59A6">
            <w:pPr>
              <w:spacing w:line="360" w:lineRule="auto"/>
              <w:rPr>
                <w:rFonts w:eastAsia="Calibri" w:cs="Times New Roman"/>
                <w:b/>
                <w:bCs/>
                <w:szCs w:val="24"/>
              </w:rPr>
            </w:pPr>
          </w:p>
        </w:tc>
      </w:tr>
      <w:tr w:rsidR="00B9280E" w:rsidRPr="00C06E4D" w14:paraId="3C0F4E66" w14:textId="77777777" w:rsidTr="006A59A6">
        <w:tc>
          <w:tcPr>
            <w:tcW w:w="2830" w:type="dxa"/>
          </w:tcPr>
          <w:p w14:paraId="18C84E6A"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Pré-molares</w:t>
            </w:r>
          </w:p>
        </w:tc>
        <w:tc>
          <w:tcPr>
            <w:tcW w:w="4820" w:type="dxa"/>
          </w:tcPr>
          <w:p w14:paraId="5774EF5B" w14:textId="77777777" w:rsidR="00B9280E" w:rsidRPr="00C06E4D" w:rsidRDefault="00B9280E" w:rsidP="006A59A6">
            <w:pPr>
              <w:spacing w:line="360" w:lineRule="auto"/>
              <w:rPr>
                <w:rFonts w:eastAsia="Calibri" w:cs="Times New Roman"/>
                <w:b/>
                <w:bCs/>
                <w:szCs w:val="24"/>
              </w:rPr>
            </w:pPr>
          </w:p>
        </w:tc>
      </w:tr>
      <w:tr w:rsidR="00B9280E" w:rsidRPr="00C06E4D" w14:paraId="59813709" w14:textId="77777777" w:rsidTr="006A59A6">
        <w:tc>
          <w:tcPr>
            <w:tcW w:w="2830" w:type="dxa"/>
          </w:tcPr>
          <w:p w14:paraId="323F7ED0"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Molares</w:t>
            </w:r>
          </w:p>
        </w:tc>
        <w:tc>
          <w:tcPr>
            <w:tcW w:w="4820" w:type="dxa"/>
          </w:tcPr>
          <w:p w14:paraId="48F0D0A5" w14:textId="77777777" w:rsidR="00B9280E" w:rsidRPr="00C06E4D" w:rsidRDefault="00B9280E" w:rsidP="006A59A6">
            <w:pPr>
              <w:spacing w:line="360" w:lineRule="auto"/>
              <w:rPr>
                <w:rFonts w:eastAsia="Calibri" w:cs="Times New Roman"/>
                <w:b/>
                <w:bCs/>
                <w:szCs w:val="24"/>
              </w:rPr>
            </w:pPr>
          </w:p>
        </w:tc>
      </w:tr>
      <w:tr w:rsidR="00B9280E" w:rsidRPr="00C06E4D" w14:paraId="271BB29F" w14:textId="77777777" w:rsidTr="006A59A6">
        <w:tc>
          <w:tcPr>
            <w:tcW w:w="2830" w:type="dxa"/>
            <w:shd w:val="clear" w:color="auto" w:fill="E7E6E6"/>
          </w:tcPr>
          <w:p w14:paraId="4D294017"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Periapical de crianças</w:t>
            </w:r>
          </w:p>
        </w:tc>
        <w:tc>
          <w:tcPr>
            <w:tcW w:w="4820" w:type="dxa"/>
            <w:shd w:val="clear" w:color="auto" w:fill="E7E6E6"/>
          </w:tcPr>
          <w:p w14:paraId="428C9ACE" w14:textId="77777777" w:rsidR="00B9280E" w:rsidRPr="00C06E4D" w:rsidRDefault="00B9280E" w:rsidP="006A59A6">
            <w:pPr>
              <w:spacing w:line="360" w:lineRule="auto"/>
              <w:rPr>
                <w:rFonts w:eastAsia="Calibri" w:cs="Times New Roman"/>
                <w:b/>
                <w:bCs/>
                <w:szCs w:val="24"/>
              </w:rPr>
            </w:pPr>
          </w:p>
        </w:tc>
      </w:tr>
      <w:tr w:rsidR="00B9280E" w:rsidRPr="00C06E4D" w14:paraId="5D3EEE8C" w14:textId="77777777" w:rsidTr="006A59A6">
        <w:tc>
          <w:tcPr>
            <w:tcW w:w="2830" w:type="dxa"/>
          </w:tcPr>
          <w:p w14:paraId="6CA032CF"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Incisivos</w:t>
            </w:r>
          </w:p>
        </w:tc>
        <w:tc>
          <w:tcPr>
            <w:tcW w:w="4820" w:type="dxa"/>
          </w:tcPr>
          <w:p w14:paraId="58CA201D" w14:textId="77777777" w:rsidR="00B9280E" w:rsidRPr="00C06E4D" w:rsidRDefault="00B9280E" w:rsidP="006A59A6">
            <w:pPr>
              <w:spacing w:line="360" w:lineRule="auto"/>
              <w:rPr>
                <w:rFonts w:eastAsia="Calibri" w:cs="Times New Roman"/>
                <w:b/>
                <w:bCs/>
                <w:szCs w:val="24"/>
              </w:rPr>
            </w:pPr>
          </w:p>
        </w:tc>
      </w:tr>
      <w:tr w:rsidR="00B9280E" w:rsidRPr="00C06E4D" w14:paraId="79F823B6" w14:textId="77777777" w:rsidTr="006A59A6">
        <w:tc>
          <w:tcPr>
            <w:tcW w:w="2830" w:type="dxa"/>
          </w:tcPr>
          <w:p w14:paraId="52524DEB"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Caninos</w:t>
            </w:r>
          </w:p>
        </w:tc>
        <w:tc>
          <w:tcPr>
            <w:tcW w:w="4820" w:type="dxa"/>
          </w:tcPr>
          <w:p w14:paraId="3A842124" w14:textId="77777777" w:rsidR="00B9280E" w:rsidRPr="00C06E4D" w:rsidRDefault="00B9280E" w:rsidP="006A59A6">
            <w:pPr>
              <w:spacing w:line="360" w:lineRule="auto"/>
              <w:rPr>
                <w:rFonts w:eastAsia="Calibri" w:cs="Times New Roman"/>
                <w:b/>
                <w:bCs/>
                <w:szCs w:val="24"/>
              </w:rPr>
            </w:pPr>
          </w:p>
        </w:tc>
      </w:tr>
      <w:tr w:rsidR="00B9280E" w:rsidRPr="00C06E4D" w14:paraId="6440AD91" w14:textId="77777777" w:rsidTr="006A59A6">
        <w:tc>
          <w:tcPr>
            <w:tcW w:w="2830" w:type="dxa"/>
          </w:tcPr>
          <w:p w14:paraId="3F7F01D1"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Pré-molares</w:t>
            </w:r>
          </w:p>
        </w:tc>
        <w:tc>
          <w:tcPr>
            <w:tcW w:w="4820" w:type="dxa"/>
          </w:tcPr>
          <w:p w14:paraId="06757CC8" w14:textId="77777777" w:rsidR="00B9280E" w:rsidRPr="00C06E4D" w:rsidRDefault="00B9280E" w:rsidP="006A59A6">
            <w:pPr>
              <w:spacing w:line="360" w:lineRule="auto"/>
              <w:rPr>
                <w:rFonts w:eastAsia="Calibri" w:cs="Times New Roman"/>
                <w:b/>
                <w:bCs/>
                <w:szCs w:val="24"/>
              </w:rPr>
            </w:pPr>
          </w:p>
        </w:tc>
      </w:tr>
      <w:tr w:rsidR="00B9280E" w:rsidRPr="00C06E4D" w14:paraId="664937AC" w14:textId="77777777" w:rsidTr="006A59A6">
        <w:tc>
          <w:tcPr>
            <w:tcW w:w="2830" w:type="dxa"/>
          </w:tcPr>
          <w:p w14:paraId="204F7443"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Molares</w:t>
            </w:r>
          </w:p>
        </w:tc>
        <w:tc>
          <w:tcPr>
            <w:tcW w:w="4820" w:type="dxa"/>
          </w:tcPr>
          <w:p w14:paraId="232BE6FD" w14:textId="77777777" w:rsidR="00B9280E" w:rsidRPr="00C06E4D" w:rsidRDefault="00B9280E" w:rsidP="006A59A6">
            <w:pPr>
              <w:spacing w:line="360" w:lineRule="auto"/>
              <w:rPr>
                <w:rFonts w:eastAsia="Calibri" w:cs="Times New Roman"/>
                <w:b/>
                <w:bCs/>
                <w:szCs w:val="24"/>
              </w:rPr>
            </w:pPr>
          </w:p>
        </w:tc>
      </w:tr>
      <w:tr w:rsidR="00B9280E" w:rsidRPr="00C06E4D" w14:paraId="02FCCDCB" w14:textId="77777777" w:rsidTr="006A59A6">
        <w:tc>
          <w:tcPr>
            <w:tcW w:w="2830" w:type="dxa"/>
            <w:shd w:val="clear" w:color="auto" w:fill="E7E6E6"/>
          </w:tcPr>
          <w:p w14:paraId="21E9B16E"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Interproximal de crianças</w:t>
            </w:r>
          </w:p>
        </w:tc>
        <w:tc>
          <w:tcPr>
            <w:tcW w:w="4820" w:type="dxa"/>
            <w:shd w:val="clear" w:color="auto" w:fill="E7E6E6"/>
          </w:tcPr>
          <w:p w14:paraId="1D488AAD" w14:textId="77777777" w:rsidR="00B9280E" w:rsidRPr="00C06E4D" w:rsidRDefault="00B9280E" w:rsidP="006A59A6">
            <w:pPr>
              <w:spacing w:line="360" w:lineRule="auto"/>
              <w:rPr>
                <w:rFonts w:eastAsia="Calibri" w:cs="Times New Roman"/>
                <w:b/>
                <w:bCs/>
                <w:szCs w:val="24"/>
              </w:rPr>
            </w:pPr>
          </w:p>
        </w:tc>
      </w:tr>
      <w:tr w:rsidR="00B9280E" w:rsidRPr="00C06E4D" w14:paraId="63F2E53F" w14:textId="77777777" w:rsidTr="006A59A6">
        <w:tc>
          <w:tcPr>
            <w:tcW w:w="2830" w:type="dxa"/>
          </w:tcPr>
          <w:p w14:paraId="376F880A"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Pré-molares e molares</w:t>
            </w:r>
          </w:p>
        </w:tc>
        <w:tc>
          <w:tcPr>
            <w:tcW w:w="4820" w:type="dxa"/>
          </w:tcPr>
          <w:p w14:paraId="4CC2B051" w14:textId="77777777" w:rsidR="00B9280E" w:rsidRPr="00C06E4D" w:rsidRDefault="00B9280E" w:rsidP="006A59A6">
            <w:pPr>
              <w:spacing w:line="360" w:lineRule="auto"/>
              <w:rPr>
                <w:rFonts w:eastAsia="Calibri" w:cs="Times New Roman"/>
                <w:b/>
                <w:bCs/>
                <w:szCs w:val="24"/>
              </w:rPr>
            </w:pPr>
          </w:p>
        </w:tc>
      </w:tr>
    </w:tbl>
    <w:p w14:paraId="78518936" w14:textId="77777777" w:rsidR="00B9280E" w:rsidRPr="00C06E4D" w:rsidRDefault="00B9280E" w:rsidP="00B9280E">
      <w:pPr>
        <w:pStyle w:val="ListParagraph"/>
        <w:spacing w:after="0" w:line="360" w:lineRule="auto"/>
        <w:ind w:left="1080"/>
        <w:contextualSpacing w:val="0"/>
        <w:jc w:val="both"/>
        <w:rPr>
          <w:rFonts w:ascii="Times New Roman" w:eastAsia="Times New Roman" w:hAnsi="Times New Roman" w:cs="Times New Roman"/>
          <w:sz w:val="24"/>
          <w:szCs w:val="24"/>
          <w:lang w:eastAsia="pt-PT"/>
        </w:rPr>
      </w:pPr>
    </w:p>
    <w:p w14:paraId="6B09C8F6" w14:textId="77777777" w:rsidR="00B9280E" w:rsidRPr="00C06E4D" w:rsidRDefault="00B9280E" w:rsidP="00B9280E">
      <w:pPr>
        <w:pStyle w:val="ListParagraph"/>
        <w:spacing w:after="0" w:line="360" w:lineRule="auto"/>
        <w:ind w:left="1080"/>
        <w:contextualSpacing w:val="0"/>
        <w:jc w:val="both"/>
        <w:rPr>
          <w:rFonts w:ascii="Times New Roman" w:eastAsia="Times New Roman" w:hAnsi="Times New Roman" w:cs="Times New Roman"/>
          <w:sz w:val="24"/>
          <w:szCs w:val="24"/>
          <w:lang w:eastAsia="pt-PT"/>
        </w:rPr>
      </w:pPr>
    </w:p>
    <w:p w14:paraId="716F7861" w14:textId="77777777" w:rsidR="00B9280E" w:rsidRPr="00C06E4D" w:rsidRDefault="00B9280E" w:rsidP="00B9280E">
      <w:pPr>
        <w:spacing w:after="0" w:line="360" w:lineRule="auto"/>
        <w:jc w:val="both"/>
        <w:rPr>
          <w:rFonts w:eastAsia="Times New Roman" w:cs="Times New Roman"/>
          <w:b/>
          <w:bCs/>
          <w:szCs w:val="24"/>
          <w:lang w:eastAsia="pt-PT"/>
        </w:rPr>
      </w:pPr>
      <w:r w:rsidRPr="00C06E4D">
        <w:rPr>
          <w:rFonts w:eastAsia="Times New Roman" w:cs="Times New Roman"/>
          <w:szCs w:val="24"/>
          <w:highlight w:val="yellow"/>
          <w:lang w:eastAsia="pt-PT"/>
        </w:rPr>
        <w:t>Tabela a preencher de acordo com cada equipamento (consultar equipamento).</w:t>
      </w:r>
    </w:p>
    <w:p w14:paraId="5C6A1A8C" w14:textId="77777777" w:rsidR="00B9280E" w:rsidRPr="00C06E4D" w:rsidRDefault="00B9280E" w:rsidP="00B9280E">
      <w:pPr>
        <w:pStyle w:val="ListParagraph"/>
        <w:spacing w:after="0" w:line="360" w:lineRule="auto"/>
        <w:ind w:left="0"/>
        <w:contextualSpacing w:val="0"/>
        <w:jc w:val="both"/>
        <w:rPr>
          <w:rFonts w:ascii="Times New Roman" w:hAnsi="Times New Roman" w:cs="Times New Roman"/>
          <w:sz w:val="24"/>
          <w:szCs w:val="24"/>
        </w:rPr>
      </w:pPr>
    </w:p>
    <w:p w14:paraId="6D8949B1" w14:textId="77777777" w:rsidR="00B9280E" w:rsidRPr="00C06E4D" w:rsidRDefault="00B9280E" w:rsidP="00B9280E">
      <w:pPr>
        <w:pStyle w:val="ListParagraph"/>
        <w:spacing w:after="0" w:line="360" w:lineRule="auto"/>
        <w:ind w:left="0"/>
        <w:contextualSpacing w:val="0"/>
        <w:jc w:val="both"/>
        <w:rPr>
          <w:rFonts w:ascii="Times New Roman" w:hAnsi="Times New Roman" w:cs="Times New Roman"/>
          <w:sz w:val="24"/>
          <w:szCs w:val="24"/>
        </w:rPr>
      </w:pPr>
    </w:p>
    <w:p w14:paraId="46DD0D87"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295CC232"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6692BCF2"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26678661"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6C9AF161"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0F2B14A5"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02C3C1E8"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2AF28B18"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35CED8D6"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5B614E4D"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3F05C188"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5ADE44EA"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1C069BED"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4498A18C"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2E7A5885"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26A2A5EF"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48C47D78"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350E2E8D" w14:textId="77777777" w:rsidR="00B9280E" w:rsidRDefault="00B9280E" w:rsidP="00B9280E">
      <w:pPr>
        <w:pStyle w:val="ListParagraph"/>
        <w:spacing w:after="0" w:line="360" w:lineRule="auto"/>
        <w:ind w:left="284"/>
        <w:contextualSpacing w:val="0"/>
        <w:jc w:val="both"/>
        <w:rPr>
          <w:rFonts w:ascii="Times New Roman" w:eastAsia="Times New Roman" w:hAnsi="Times New Roman" w:cs="Times New Roman"/>
          <w:b/>
          <w:bCs/>
          <w:sz w:val="24"/>
          <w:szCs w:val="24"/>
          <w:lang w:eastAsia="pt-PT"/>
        </w:rPr>
      </w:pPr>
    </w:p>
    <w:p w14:paraId="7C1C9569" w14:textId="77777777" w:rsidR="00B9280E" w:rsidRPr="00C06E4D" w:rsidRDefault="00B9280E" w:rsidP="00B9280E">
      <w:pPr>
        <w:pStyle w:val="ListParagraph"/>
        <w:numPr>
          <w:ilvl w:val="0"/>
          <w:numId w:val="6"/>
        </w:numPr>
        <w:spacing w:after="0" w:line="360" w:lineRule="auto"/>
        <w:ind w:left="0" w:firstLine="284"/>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Educação do paciente antes do exame</w:t>
      </w:r>
    </w:p>
    <w:p w14:paraId="6F9CD434" w14:textId="77777777" w:rsidR="00B9280E" w:rsidRPr="00C06E4D" w:rsidRDefault="00B9280E" w:rsidP="00B9280E">
      <w:pPr>
        <w:pStyle w:val="ListParagraph"/>
        <w:spacing w:after="0" w:line="360" w:lineRule="auto"/>
        <w:ind w:left="1800"/>
        <w:contextualSpacing w:val="0"/>
        <w:jc w:val="both"/>
        <w:rPr>
          <w:rFonts w:ascii="Times New Roman" w:eastAsia="Times New Roman" w:hAnsi="Times New Roman" w:cs="Times New Roman"/>
          <w:sz w:val="24"/>
          <w:szCs w:val="24"/>
          <w:lang w:eastAsia="pt-PT"/>
        </w:rPr>
      </w:pPr>
    </w:p>
    <w:p w14:paraId="6E85C0DB" w14:textId="77777777" w:rsidR="00B9280E" w:rsidRPr="0093797A" w:rsidRDefault="00B9280E" w:rsidP="00B9280E">
      <w:pPr>
        <w:spacing w:after="0" w:line="360" w:lineRule="auto"/>
        <w:jc w:val="both"/>
        <w:rPr>
          <w:rFonts w:eastAsia="Times New Roman" w:cs="Times New Roman"/>
          <w:szCs w:val="24"/>
          <w:lang w:eastAsia="pt-PT"/>
        </w:rPr>
      </w:pPr>
      <w:r w:rsidRPr="0093797A">
        <w:rPr>
          <w:rFonts w:eastAsia="Times New Roman" w:cs="Times New Roman"/>
          <w:szCs w:val="24"/>
          <w:lang w:eastAsia="pt-PT"/>
        </w:rPr>
        <w:t>O operador deverá explicar detalhadamente ao paciente as diversas fases do exame, particularmente que a sua duração é de milésimos de segundo e que irá afastar-se para que seja realizado o exame. Durante o exame o paciente deverá permanecer imóvel.</w:t>
      </w:r>
    </w:p>
    <w:p w14:paraId="1C44760A" w14:textId="77777777" w:rsidR="00B9280E" w:rsidRPr="00C06E4D" w:rsidRDefault="00B9280E" w:rsidP="00B9280E">
      <w:pPr>
        <w:pStyle w:val="ListParagraph"/>
        <w:spacing w:after="0" w:line="360" w:lineRule="auto"/>
        <w:ind w:left="1800"/>
        <w:contextualSpacing w:val="0"/>
        <w:jc w:val="both"/>
        <w:rPr>
          <w:rFonts w:ascii="Times New Roman" w:eastAsia="Times New Roman" w:hAnsi="Times New Roman" w:cs="Times New Roman"/>
          <w:sz w:val="24"/>
          <w:szCs w:val="24"/>
          <w:lang w:eastAsia="pt-PT"/>
        </w:rPr>
      </w:pPr>
    </w:p>
    <w:p w14:paraId="09712771" w14:textId="77777777" w:rsidR="00B9280E" w:rsidRPr="00C06E4D" w:rsidRDefault="00B9280E" w:rsidP="00B9280E">
      <w:pPr>
        <w:pStyle w:val="ListParagraph"/>
        <w:numPr>
          <w:ilvl w:val="0"/>
          <w:numId w:val="6"/>
        </w:numPr>
        <w:spacing w:after="0" w:line="360" w:lineRule="auto"/>
        <w:ind w:left="0" w:firstLine="284"/>
        <w:contextualSpacing w:val="0"/>
        <w:jc w:val="both"/>
        <w:rPr>
          <w:rFonts w:ascii="Times New Roman" w:eastAsia="Times New Roman" w:hAnsi="Times New Roman" w:cs="Times New Roman"/>
          <w:b/>
          <w:bCs/>
          <w:sz w:val="24"/>
          <w:szCs w:val="24"/>
          <w:lang w:eastAsia="pt-PT"/>
        </w:rPr>
      </w:pPr>
      <w:bookmarkStart w:id="0" w:name="_Hlk31465819"/>
      <w:r w:rsidRPr="00C06E4D">
        <w:rPr>
          <w:rFonts w:ascii="Times New Roman" w:eastAsia="Times New Roman" w:hAnsi="Times New Roman" w:cs="Times New Roman"/>
          <w:b/>
          <w:bCs/>
          <w:sz w:val="24"/>
          <w:szCs w:val="24"/>
          <w:lang w:eastAsia="pt-PT"/>
        </w:rPr>
        <w:t>Durante o exame radiográfico</w:t>
      </w:r>
    </w:p>
    <w:bookmarkEnd w:id="0"/>
    <w:p w14:paraId="5502CA4E" w14:textId="77777777" w:rsidR="00B9280E" w:rsidRPr="00C06E4D" w:rsidRDefault="00B9280E" w:rsidP="00B9280E">
      <w:pPr>
        <w:pStyle w:val="ListParagraph"/>
        <w:spacing w:after="0" w:line="360" w:lineRule="auto"/>
        <w:ind w:left="0"/>
        <w:contextualSpacing w:val="0"/>
        <w:jc w:val="both"/>
        <w:rPr>
          <w:rFonts w:ascii="Times New Roman" w:hAnsi="Times New Roman" w:cs="Times New Roman"/>
          <w:sz w:val="24"/>
          <w:szCs w:val="24"/>
        </w:rPr>
      </w:pPr>
    </w:p>
    <w:p w14:paraId="6717EB46" w14:textId="77777777" w:rsidR="00B9280E" w:rsidRPr="0093797A" w:rsidRDefault="00B9280E" w:rsidP="00B9280E">
      <w:pPr>
        <w:spacing w:after="0" w:line="360" w:lineRule="auto"/>
        <w:jc w:val="both"/>
        <w:rPr>
          <w:rFonts w:eastAsia="Times New Roman" w:cs="Times New Roman"/>
          <w:szCs w:val="24"/>
          <w:lang w:eastAsia="pt-PT"/>
        </w:rPr>
      </w:pPr>
      <w:r w:rsidRPr="0093797A">
        <w:rPr>
          <w:rFonts w:eastAsia="Times New Roman" w:cs="Times New Roman"/>
          <w:szCs w:val="24"/>
          <w:lang w:eastAsia="pt-PT"/>
        </w:rPr>
        <w:t>O operador deverá posicionar-se tão longe quanto possível da ampola, fora da área de exclusão (1.5 a 2 metros do paciente) tendo em conta as indicações da imagem apresentada abaixo. A área de exclusão é definida como uma área em volta do aparelho de raios X, para controlo efetivo da radiação. Estende-se na direção do feixe principal de raios X até onde ele é suficientemente atenuado pela distância ou por barreiras. Geralmente apenas o paciente permanece na área de exclusão.</w:t>
      </w:r>
    </w:p>
    <w:p w14:paraId="1BA9CD93" w14:textId="77777777" w:rsidR="00B9280E" w:rsidRPr="00C06E4D" w:rsidRDefault="00B9280E" w:rsidP="00B9280E">
      <w:pPr>
        <w:pStyle w:val="ListParagraph"/>
        <w:spacing w:after="0" w:line="360" w:lineRule="auto"/>
        <w:ind w:left="1080"/>
        <w:contextualSpacing w:val="0"/>
        <w:jc w:val="both"/>
        <w:rPr>
          <w:rFonts w:ascii="Times New Roman" w:eastAsia="Times New Roman" w:hAnsi="Times New Roman" w:cs="Times New Roman"/>
          <w:sz w:val="24"/>
          <w:szCs w:val="24"/>
          <w:lang w:eastAsia="pt-PT"/>
        </w:rPr>
      </w:pPr>
    </w:p>
    <w:p w14:paraId="5C403E84" w14:textId="77777777" w:rsidR="00B9280E" w:rsidRPr="00C06E4D" w:rsidRDefault="00B9280E" w:rsidP="00B9280E">
      <w:pPr>
        <w:spacing w:after="0" w:line="360" w:lineRule="auto"/>
        <w:jc w:val="center"/>
        <w:rPr>
          <w:rFonts w:cs="Times New Roman"/>
          <w:szCs w:val="24"/>
        </w:rPr>
      </w:pPr>
      <w:r w:rsidRPr="00C06E4D">
        <w:rPr>
          <w:rFonts w:cs="Times New Roman"/>
          <w:noProof/>
          <w:szCs w:val="24"/>
          <w:lang w:eastAsia="pt-PT"/>
        </w:rPr>
        <w:drawing>
          <wp:inline distT="0" distB="0" distL="0" distR="0" wp14:anchorId="3D5A0894" wp14:editId="4207D9A7">
            <wp:extent cx="3080173" cy="2316526"/>
            <wp:effectExtent l="19050" t="19050" r="25400" b="26670"/>
            <wp:docPr id="24580" name="Picture 4" descr="Controll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Controlled area"/>
                    <pic:cNvPicPr>
                      <a:picLocks noChangeAspect="1" noChangeArrowheads="1"/>
                    </pic:cNvPicPr>
                  </pic:nvPicPr>
                  <pic:blipFill>
                    <a:blip r:embed="rId25" cstate="print">
                      <a:extLst>
                        <a:ext uri="{28A0092B-C50C-407E-A947-70E740481C1C}">
                          <a14:useLocalDpi xmlns:a14="http://schemas.microsoft.com/office/drawing/2010/main" val="0"/>
                        </a:ext>
                      </a:extLst>
                    </a:blip>
                    <a:srcRect t="4643"/>
                    <a:stretch>
                      <a:fillRect/>
                    </a:stretch>
                  </pic:blipFill>
                  <pic:spPr bwMode="auto">
                    <a:xfrm>
                      <a:off x="0" y="0"/>
                      <a:ext cx="3084178" cy="2319538"/>
                    </a:xfrm>
                    <a:prstGeom prst="rect">
                      <a:avLst/>
                    </a:prstGeom>
                    <a:noFill/>
                    <a:ln w="9525">
                      <a:solidFill>
                        <a:srgbClr val="FFFF00"/>
                      </a:solidFill>
                      <a:miter lim="800000"/>
                      <a:headEnd/>
                      <a:tailEnd/>
                    </a:ln>
                  </pic:spPr>
                </pic:pic>
              </a:graphicData>
            </a:graphic>
          </wp:inline>
        </w:drawing>
      </w:r>
    </w:p>
    <w:p w14:paraId="27AB3E0C" w14:textId="77777777" w:rsidR="00B9280E" w:rsidRPr="00C06E4D" w:rsidRDefault="00B9280E" w:rsidP="00B9280E">
      <w:pPr>
        <w:pStyle w:val="ListParagraph"/>
        <w:spacing w:after="0" w:line="360" w:lineRule="auto"/>
        <w:ind w:left="0"/>
        <w:contextualSpacing w:val="0"/>
        <w:jc w:val="both"/>
        <w:rPr>
          <w:rFonts w:ascii="Times New Roman" w:hAnsi="Times New Roman" w:cs="Times New Roman"/>
          <w:sz w:val="24"/>
          <w:szCs w:val="24"/>
        </w:rPr>
      </w:pPr>
    </w:p>
    <w:p w14:paraId="6F782201" w14:textId="77777777" w:rsidR="00B9280E" w:rsidRPr="00C06E4D" w:rsidRDefault="00B9280E" w:rsidP="00B9280E">
      <w:pPr>
        <w:pStyle w:val="ListParagraph"/>
        <w:spacing w:after="0" w:line="360" w:lineRule="auto"/>
        <w:ind w:left="0"/>
        <w:contextualSpacing w:val="0"/>
        <w:jc w:val="both"/>
        <w:rPr>
          <w:rFonts w:ascii="Times New Roman" w:hAnsi="Times New Roman" w:cs="Times New Roman"/>
          <w:sz w:val="24"/>
          <w:szCs w:val="24"/>
        </w:rPr>
      </w:pPr>
    </w:p>
    <w:p w14:paraId="6EBD83C9" w14:textId="77777777" w:rsidR="00B9280E" w:rsidRPr="00C06E4D" w:rsidRDefault="00B9280E" w:rsidP="00B9280E">
      <w:pPr>
        <w:pStyle w:val="ListParagraph"/>
        <w:numPr>
          <w:ilvl w:val="1"/>
          <w:numId w:val="6"/>
        </w:numPr>
        <w:spacing w:after="0" w:line="360" w:lineRule="auto"/>
        <w:contextualSpacing w:val="0"/>
        <w:jc w:val="both"/>
        <w:rPr>
          <w:rFonts w:ascii="Times New Roman" w:eastAsia="Times New Roman" w:hAnsi="Times New Roman" w:cs="Times New Roman"/>
          <w:sz w:val="24"/>
          <w:szCs w:val="24"/>
          <w:lang w:eastAsia="pt-PT"/>
        </w:rPr>
      </w:pPr>
      <w:r w:rsidRPr="00C06E4D">
        <w:rPr>
          <w:rFonts w:ascii="Times New Roman" w:eastAsia="Times New Roman" w:hAnsi="Times New Roman" w:cs="Times New Roman"/>
          <w:sz w:val="24"/>
          <w:szCs w:val="24"/>
          <w:highlight w:val="yellow"/>
          <w:lang w:eastAsia="pt-PT"/>
        </w:rPr>
        <w:t>O equipamento possui um telecomando</w:t>
      </w:r>
      <w:r w:rsidRPr="00C06E4D">
        <w:rPr>
          <w:rFonts w:ascii="Times New Roman" w:eastAsia="Times New Roman" w:hAnsi="Times New Roman" w:cs="Times New Roman"/>
          <w:sz w:val="24"/>
          <w:szCs w:val="24"/>
          <w:lang w:eastAsia="pt-PT"/>
        </w:rPr>
        <w:t>. Pressionar o botão de para emissão de radiação no respetivo comando até ao final da exposição.</w:t>
      </w:r>
    </w:p>
    <w:p w14:paraId="7775A6EF" w14:textId="77777777" w:rsidR="00B9280E" w:rsidRPr="00C06E4D" w:rsidRDefault="00B9280E" w:rsidP="00B9280E">
      <w:pPr>
        <w:pStyle w:val="ListParagraph"/>
        <w:numPr>
          <w:ilvl w:val="1"/>
          <w:numId w:val="6"/>
        </w:numPr>
        <w:spacing w:after="0" w:line="360" w:lineRule="auto"/>
        <w:contextualSpacing w:val="0"/>
        <w:jc w:val="both"/>
        <w:rPr>
          <w:rFonts w:ascii="Times New Roman" w:eastAsia="Times New Roman" w:hAnsi="Times New Roman" w:cs="Times New Roman"/>
          <w:sz w:val="24"/>
          <w:szCs w:val="24"/>
          <w:lang w:eastAsia="pt-PT"/>
        </w:rPr>
      </w:pPr>
      <w:r w:rsidRPr="00C06E4D">
        <w:rPr>
          <w:rFonts w:ascii="Times New Roman" w:eastAsia="Times New Roman" w:hAnsi="Times New Roman" w:cs="Times New Roman"/>
          <w:sz w:val="24"/>
          <w:szCs w:val="24"/>
          <w:lang w:eastAsia="pt-PT"/>
        </w:rPr>
        <w:t>Após obtida a imagem, analisá-la e verificar a necessidade clínica de repetição.</w:t>
      </w:r>
    </w:p>
    <w:p w14:paraId="779214D5" w14:textId="77777777" w:rsidR="00B9280E" w:rsidRPr="00C06E4D" w:rsidRDefault="00B9280E" w:rsidP="00B9280E">
      <w:pPr>
        <w:pStyle w:val="ListParagraph"/>
        <w:numPr>
          <w:ilvl w:val="1"/>
          <w:numId w:val="6"/>
        </w:numPr>
        <w:spacing w:after="0" w:line="360" w:lineRule="auto"/>
        <w:contextualSpacing w:val="0"/>
        <w:jc w:val="both"/>
        <w:rPr>
          <w:rFonts w:ascii="Times New Roman" w:eastAsia="Times New Roman" w:hAnsi="Times New Roman" w:cs="Times New Roman"/>
          <w:sz w:val="24"/>
          <w:szCs w:val="24"/>
          <w:lang w:eastAsia="pt-PT"/>
        </w:rPr>
      </w:pPr>
      <w:r w:rsidRPr="00C06E4D">
        <w:rPr>
          <w:rFonts w:ascii="Times New Roman" w:eastAsia="Times New Roman" w:hAnsi="Times New Roman" w:cs="Times New Roman"/>
          <w:sz w:val="24"/>
          <w:szCs w:val="24"/>
          <w:lang w:eastAsia="pt-PT"/>
        </w:rPr>
        <w:t xml:space="preserve">Desligar o equipamento de forma a eliminar o risco radiológico. </w:t>
      </w:r>
    </w:p>
    <w:p w14:paraId="3A3632E1" w14:textId="77777777" w:rsidR="00B9280E" w:rsidRPr="00C06E4D" w:rsidRDefault="00B9280E" w:rsidP="00B9280E">
      <w:pPr>
        <w:pStyle w:val="ListParagraph"/>
        <w:spacing w:after="0" w:line="360" w:lineRule="auto"/>
        <w:ind w:left="1800"/>
        <w:contextualSpacing w:val="0"/>
        <w:jc w:val="both"/>
        <w:rPr>
          <w:rFonts w:ascii="Times New Roman" w:eastAsia="Times New Roman" w:hAnsi="Times New Roman" w:cs="Times New Roman"/>
          <w:sz w:val="24"/>
          <w:szCs w:val="24"/>
          <w:lang w:eastAsia="pt-PT"/>
        </w:rPr>
      </w:pPr>
    </w:p>
    <w:p w14:paraId="4C4AB32F" w14:textId="77777777" w:rsidR="00B9280E" w:rsidRPr="00C06E4D" w:rsidRDefault="00B9280E" w:rsidP="00B9280E">
      <w:pPr>
        <w:pStyle w:val="ListParagraph"/>
        <w:numPr>
          <w:ilvl w:val="0"/>
          <w:numId w:val="6"/>
        </w:numPr>
        <w:spacing w:after="0" w:line="360" w:lineRule="auto"/>
        <w:ind w:left="0" w:firstLine="284"/>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Após Exame radiográfico</w:t>
      </w:r>
    </w:p>
    <w:p w14:paraId="68C8FCEB" w14:textId="77777777" w:rsidR="00B9280E" w:rsidRDefault="00B9280E" w:rsidP="00B9280E">
      <w:pPr>
        <w:spacing w:after="0" w:line="360" w:lineRule="auto"/>
        <w:jc w:val="both"/>
        <w:rPr>
          <w:rFonts w:eastAsia="Times New Roman" w:cs="Times New Roman"/>
          <w:szCs w:val="24"/>
          <w:lang w:eastAsia="pt-PT"/>
        </w:rPr>
      </w:pPr>
    </w:p>
    <w:p w14:paraId="019BC454" w14:textId="77777777" w:rsidR="00B9280E" w:rsidRPr="00C06E4D" w:rsidRDefault="00B9280E" w:rsidP="00B9280E">
      <w:pPr>
        <w:spacing w:after="0" w:line="360" w:lineRule="auto"/>
        <w:jc w:val="both"/>
        <w:rPr>
          <w:rFonts w:eastAsia="Times New Roman" w:cs="Times New Roman"/>
          <w:szCs w:val="24"/>
          <w:lang w:eastAsia="pt-PT"/>
        </w:rPr>
      </w:pPr>
      <w:r>
        <w:rPr>
          <w:rFonts w:eastAsia="Times New Roman" w:cs="Times New Roman"/>
          <w:szCs w:val="24"/>
          <w:lang w:eastAsia="pt-PT"/>
        </w:rPr>
        <w:t>Registo da exposição e informação ao paciente, nos termos do Programa</w:t>
      </w:r>
      <w:r w:rsidRPr="00C06E4D">
        <w:rPr>
          <w:rFonts w:eastAsia="Times New Roman" w:cs="Times New Roman"/>
          <w:szCs w:val="24"/>
          <w:lang w:eastAsia="pt-PT"/>
        </w:rPr>
        <w:t xml:space="preserve">. </w:t>
      </w:r>
    </w:p>
    <w:p w14:paraId="4FC76EC8" w14:textId="77777777" w:rsidR="00B9280E" w:rsidRPr="00C06E4D" w:rsidRDefault="00B9280E" w:rsidP="00B9280E">
      <w:pPr>
        <w:spacing w:after="0" w:line="360" w:lineRule="auto"/>
        <w:jc w:val="both"/>
        <w:rPr>
          <w:rFonts w:eastAsia="Times New Roman" w:cs="Times New Roman"/>
          <w:szCs w:val="24"/>
          <w:lang w:eastAsia="pt-PT"/>
        </w:rPr>
      </w:pPr>
    </w:p>
    <w:p w14:paraId="30F1C533" w14:textId="77777777" w:rsidR="00B9280E" w:rsidRPr="00C06E4D" w:rsidRDefault="00B9280E" w:rsidP="00B9280E">
      <w:pPr>
        <w:spacing w:after="0" w:line="360" w:lineRule="auto"/>
        <w:jc w:val="center"/>
        <w:rPr>
          <w:rFonts w:eastAsia="Times New Roman" w:cs="Times New Roman"/>
          <w:szCs w:val="24"/>
          <w:lang w:eastAsia="pt-PT"/>
        </w:rPr>
      </w:pPr>
    </w:p>
    <w:p w14:paraId="462712F6" w14:textId="77777777" w:rsidR="00B9280E" w:rsidRPr="00C06E4D" w:rsidRDefault="00B9280E" w:rsidP="00B9280E">
      <w:pPr>
        <w:spacing w:after="0" w:line="360" w:lineRule="auto"/>
        <w:rPr>
          <w:rFonts w:eastAsia="Times New Roman" w:cs="Times New Roman"/>
          <w:szCs w:val="24"/>
          <w:highlight w:val="yellow"/>
          <w:lang w:eastAsia="pt-PT"/>
        </w:rPr>
      </w:pPr>
      <w:r w:rsidRPr="00C06E4D">
        <w:rPr>
          <w:rFonts w:eastAsia="Times New Roman" w:cs="Times New Roman"/>
          <w:szCs w:val="24"/>
          <w:highlight w:val="yellow"/>
          <w:lang w:eastAsia="pt-PT"/>
        </w:rPr>
        <w:br w:type="page"/>
      </w:r>
    </w:p>
    <w:p w14:paraId="640F549C" w14:textId="77777777" w:rsidR="00B9280E" w:rsidRDefault="00B9280E" w:rsidP="00B9280E">
      <w:pPr>
        <w:spacing w:after="0" w:line="360" w:lineRule="auto"/>
        <w:jc w:val="center"/>
        <w:rPr>
          <w:rFonts w:cs="Times New Roman"/>
          <w:b/>
          <w:sz w:val="40"/>
          <w:szCs w:val="40"/>
        </w:rPr>
      </w:pPr>
    </w:p>
    <w:p w14:paraId="3B2DDE6E" w14:textId="77777777" w:rsidR="00B9280E" w:rsidRDefault="00B9280E" w:rsidP="00B9280E">
      <w:pPr>
        <w:spacing w:after="0" w:line="360" w:lineRule="auto"/>
        <w:jc w:val="center"/>
        <w:rPr>
          <w:rFonts w:cs="Times New Roman"/>
          <w:b/>
          <w:sz w:val="40"/>
          <w:szCs w:val="40"/>
        </w:rPr>
      </w:pPr>
    </w:p>
    <w:p w14:paraId="69BB022B" w14:textId="77777777" w:rsidR="00B9280E" w:rsidRDefault="00B9280E" w:rsidP="00B9280E">
      <w:pPr>
        <w:spacing w:after="0" w:line="360" w:lineRule="auto"/>
        <w:jc w:val="center"/>
        <w:rPr>
          <w:rFonts w:cs="Times New Roman"/>
          <w:b/>
          <w:sz w:val="40"/>
          <w:szCs w:val="40"/>
        </w:rPr>
      </w:pPr>
    </w:p>
    <w:p w14:paraId="464F0E27" w14:textId="77777777" w:rsidR="00B9280E" w:rsidRDefault="00B9280E" w:rsidP="00B9280E">
      <w:pPr>
        <w:spacing w:after="0" w:line="360" w:lineRule="auto"/>
        <w:jc w:val="center"/>
        <w:rPr>
          <w:rFonts w:cs="Times New Roman"/>
          <w:b/>
          <w:sz w:val="40"/>
          <w:szCs w:val="40"/>
        </w:rPr>
      </w:pPr>
    </w:p>
    <w:p w14:paraId="61DEC289" w14:textId="77777777" w:rsidR="00B9280E" w:rsidRDefault="00B9280E" w:rsidP="00B9280E">
      <w:pPr>
        <w:spacing w:after="0" w:line="360" w:lineRule="auto"/>
        <w:jc w:val="center"/>
        <w:rPr>
          <w:rFonts w:cs="Times New Roman"/>
          <w:b/>
          <w:sz w:val="40"/>
          <w:szCs w:val="40"/>
        </w:rPr>
      </w:pPr>
    </w:p>
    <w:p w14:paraId="39D9EFD7" w14:textId="77777777" w:rsidR="00B9280E" w:rsidRDefault="00B9280E" w:rsidP="00B9280E">
      <w:pPr>
        <w:spacing w:after="0" w:line="360" w:lineRule="auto"/>
        <w:jc w:val="center"/>
        <w:rPr>
          <w:rFonts w:cs="Times New Roman"/>
          <w:b/>
          <w:sz w:val="40"/>
          <w:szCs w:val="40"/>
        </w:rPr>
      </w:pPr>
    </w:p>
    <w:p w14:paraId="78D2DE6C" w14:textId="77777777" w:rsidR="00B9280E" w:rsidRDefault="00B9280E" w:rsidP="00B9280E">
      <w:pPr>
        <w:spacing w:after="0" w:line="360" w:lineRule="auto"/>
        <w:jc w:val="center"/>
        <w:rPr>
          <w:rFonts w:cs="Times New Roman"/>
          <w:b/>
          <w:sz w:val="40"/>
          <w:szCs w:val="40"/>
        </w:rPr>
      </w:pPr>
    </w:p>
    <w:p w14:paraId="4CABD4D6" w14:textId="77777777" w:rsidR="00B9280E" w:rsidRDefault="00B9280E" w:rsidP="00B9280E">
      <w:pPr>
        <w:spacing w:after="0" w:line="360" w:lineRule="auto"/>
        <w:jc w:val="center"/>
        <w:rPr>
          <w:rFonts w:cs="Times New Roman"/>
          <w:b/>
          <w:sz w:val="40"/>
          <w:szCs w:val="40"/>
        </w:rPr>
      </w:pPr>
    </w:p>
    <w:p w14:paraId="7710FC77" w14:textId="77777777" w:rsidR="00B9280E" w:rsidRDefault="00B9280E" w:rsidP="00B9280E">
      <w:pPr>
        <w:spacing w:after="0" w:line="360" w:lineRule="auto"/>
        <w:jc w:val="center"/>
        <w:rPr>
          <w:rFonts w:cs="Times New Roman"/>
          <w:b/>
          <w:sz w:val="40"/>
          <w:szCs w:val="40"/>
        </w:rPr>
      </w:pPr>
    </w:p>
    <w:p w14:paraId="61B2628E" w14:textId="77777777" w:rsidR="00B9280E" w:rsidRPr="0068582D" w:rsidRDefault="00B9280E" w:rsidP="00B9280E">
      <w:pPr>
        <w:spacing w:after="0" w:line="360" w:lineRule="auto"/>
        <w:jc w:val="center"/>
        <w:rPr>
          <w:rFonts w:cs="Times New Roman"/>
          <w:b/>
          <w:sz w:val="40"/>
          <w:szCs w:val="40"/>
        </w:rPr>
      </w:pPr>
      <w:r w:rsidRPr="0068582D">
        <w:rPr>
          <w:rFonts w:cs="Times New Roman"/>
          <w:b/>
          <w:sz w:val="40"/>
          <w:szCs w:val="40"/>
        </w:rPr>
        <w:t>Apêndice 2</w:t>
      </w:r>
    </w:p>
    <w:p w14:paraId="137BCF36" w14:textId="77777777" w:rsidR="00B9280E" w:rsidRPr="0068582D" w:rsidRDefault="00B9280E" w:rsidP="00B9280E">
      <w:pPr>
        <w:spacing w:after="0" w:line="360" w:lineRule="auto"/>
        <w:jc w:val="center"/>
        <w:rPr>
          <w:rFonts w:cs="Times New Roman"/>
          <w:b/>
          <w:sz w:val="40"/>
          <w:szCs w:val="40"/>
        </w:rPr>
      </w:pPr>
    </w:p>
    <w:p w14:paraId="0FC8F421" w14:textId="77777777" w:rsidR="00B9280E" w:rsidRPr="0068582D" w:rsidRDefault="00B9280E" w:rsidP="00B9280E">
      <w:pPr>
        <w:spacing w:after="0" w:line="360" w:lineRule="auto"/>
        <w:jc w:val="center"/>
        <w:rPr>
          <w:rFonts w:cs="Times New Roman"/>
          <w:b/>
          <w:sz w:val="40"/>
          <w:szCs w:val="40"/>
          <w:u w:val="single"/>
        </w:rPr>
      </w:pPr>
      <w:r w:rsidRPr="0068582D">
        <w:rPr>
          <w:rFonts w:cs="Times New Roman"/>
          <w:b/>
          <w:sz w:val="40"/>
          <w:szCs w:val="40"/>
          <w:u w:val="single"/>
        </w:rPr>
        <w:t>(Ortopantomografia / Telerradiografia)</w:t>
      </w:r>
    </w:p>
    <w:p w14:paraId="2B4A6198" w14:textId="77777777" w:rsidR="00B9280E" w:rsidRPr="00C06E4D" w:rsidRDefault="00B9280E" w:rsidP="00B9280E">
      <w:pPr>
        <w:spacing w:after="0" w:line="360" w:lineRule="auto"/>
        <w:jc w:val="center"/>
        <w:rPr>
          <w:rFonts w:eastAsia="Times New Roman" w:cs="Times New Roman"/>
          <w:szCs w:val="24"/>
          <w:lang w:eastAsia="pt-PT"/>
        </w:rPr>
      </w:pPr>
    </w:p>
    <w:p w14:paraId="5F8EC242" w14:textId="77777777" w:rsidR="00B9280E" w:rsidRPr="00C06E4D" w:rsidRDefault="00B9280E" w:rsidP="00B9280E">
      <w:pPr>
        <w:spacing w:after="0" w:line="360" w:lineRule="auto"/>
        <w:jc w:val="center"/>
        <w:rPr>
          <w:rFonts w:cs="Times New Roman"/>
          <w:b/>
          <w:szCs w:val="24"/>
        </w:rPr>
      </w:pPr>
    </w:p>
    <w:p w14:paraId="02BF471B" w14:textId="77777777" w:rsidR="00B9280E" w:rsidRPr="00C06E4D" w:rsidRDefault="00B9280E" w:rsidP="00B9280E">
      <w:pPr>
        <w:spacing w:after="0" w:line="360" w:lineRule="auto"/>
        <w:rPr>
          <w:rFonts w:cs="Times New Roman"/>
          <w:b/>
          <w:szCs w:val="24"/>
          <w:u w:val="single"/>
        </w:rPr>
      </w:pPr>
      <w:r w:rsidRPr="00C06E4D">
        <w:rPr>
          <w:rFonts w:cs="Times New Roman"/>
          <w:b/>
          <w:szCs w:val="24"/>
          <w:u w:val="single"/>
        </w:rPr>
        <w:br w:type="page"/>
      </w:r>
    </w:p>
    <w:p w14:paraId="7F178436" w14:textId="77777777" w:rsidR="00B9280E" w:rsidRPr="00C06E4D" w:rsidRDefault="00B9280E" w:rsidP="00B9280E">
      <w:pPr>
        <w:spacing w:after="0" w:line="360" w:lineRule="auto"/>
        <w:rPr>
          <w:rFonts w:cs="Times New Roman"/>
          <w:b/>
          <w:szCs w:val="24"/>
        </w:rPr>
      </w:pPr>
    </w:p>
    <w:p w14:paraId="44380EAB" w14:textId="77777777" w:rsidR="00B9280E" w:rsidRPr="00C06E4D" w:rsidRDefault="00B9280E" w:rsidP="00B9280E">
      <w:pPr>
        <w:pStyle w:val="ListParagraph"/>
        <w:numPr>
          <w:ilvl w:val="0"/>
          <w:numId w:val="8"/>
        </w:numPr>
        <w:spacing w:after="0" w:line="360" w:lineRule="auto"/>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Indicações Gerais</w:t>
      </w:r>
    </w:p>
    <w:p w14:paraId="35979B0D" w14:textId="77777777" w:rsidR="00B9280E" w:rsidRDefault="00B9280E" w:rsidP="00B9280E">
      <w:pPr>
        <w:spacing w:after="0" w:line="360" w:lineRule="auto"/>
        <w:jc w:val="both"/>
        <w:rPr>
          <w:rFonts w:eastAsia="Times New Roman" w:cs="Times New Roman"/>
          <w:szCs w:val="24"/>
          <w:lang w:eastAsia="pt-PT"/>
        </w:rPr>
      </w:pPr>
    </w:p>
    <w:p w14:paraId="14240EE7"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Depois da confirmação da inexistência de radiografias recentes ou adequadas, o médico dentista pode prescrever/realizar radiografias para fins de diagnósticos ou para f</w:t>
      </w:r>
      <w:r>
        <w:rPr>
          <w:rFonts w:eastAsia="Times New Roman" w:cs="Times New Roman"/>
          <w:szCs w:val="24"/>
          <w:lang w:eastAsia="pt-PT"/>
        </w:rPr>
        <w:t>ormular um plano de tratamento.</w:t>
      </w:r>
    </w:p>
    <w:p w14:paraId="465C6AD7" w14:textId="77777777" w:rsidR="00B9280E" w:rsidRDefault="00B9280E" w:rsidP="00B9280E">
      <w:pPr>
        <w:spacing w:after="0" w:line="360" w:lineRule="auto"/>
        <w:jc w:val="both"/>
        <w:rPr>
          <w:rFonts w:eastAsia="Times New Roman" w:cs="Times New Roman"/>
          <w:szCs w:val="24"/>
          <w:lang w:eastAsia="pt-PT"/>
        </w:rPr>
      </w:pPr>
    </w:p>
    <w:p w14:paraId="627B996A" w14:textId="77777777" w:rsidR="00B9280E"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O médico dentista que realiza o exame deve selecionar a técnica mais adequada, para determinada situação clinica. </w:t>
      </w:r>
    </w:p>
    <w:p w14:paraId="3AB95325" w14:textId="77777777" w:rsidR="00B9280E" w:rsidRDefault="00B9280E" w:rsidP="00B9280E">
      <w:pPr>
        <w:spacing w:after="0" w:line="360" w:lineRule="auto"/>
        <w:jc w:val="both"/>
        <w:rPr>
          <w:rFonts w:eastAsia="Times New Roman" w:cs="Times New Roman"/>
          <w:szCs w:val="24"/>
          <w:lang w:eastAsia="pt-PT"/>
        </w:rPr>
      </w:pPr>
    </w:p>
    <w:p w14:paraId="72B791E6" w14:textId="77777777" w:rsidR="00B9280E" w:rsidRPr="00C06E4D" w:rsidRDefault="00B9280E" w:rsidP="00B9280E">
      <w:pPr>
        <w:spacing w:after="0" w:line="360" w:lineRule="auto"/>
        <w:jc w:val="both"/>
        <w:rPr>
          <w:rFonts w:eastAsia="Times New Roman" w:cs="Times New Roman"/>
          <w:szCs w:val="24"/>
          <w:lang w:eastAsia="pt-PT"/>
        </w:rPr>
      </w:pPr>
      <w:r>
        <w:rPr>
          <w:rFonts w:eastAsia="Times New Roman" w:cs="Times New Roman"/>
          <w:szCs w:val="24"/>
          <w:lang w:eastAsia="pt-PT"/>
        </w:rPr>
        <w:t>Os profissionais expostos deverão utilizar dosímetro individual.</w:t>
      </w:r>
    </w:p>
    <w:p w14:paraId="07650E22" w14:textId="77777777" w:rsidR="00B9280E" w:rsidRPr="00C06E4D" w:rsidRDefault="00B9280E" w:rsidP="00B9280E">
      <w:pPr>
        <w:spacing w:after="0" w:line="360" w:lineRule="auto"/>
        <w:jc w:val="both"/>
        <w:rPr>
          <w:rFonts w:eastAsia="Times New Roman" w:cs="Times New Roman"/>
          <w:szCs w:val="24"/>
          <w:lang w:eastAsia="pt-PT"/>
        </w:rPr>
      </w:pPr>
    </w:p>
    <w:p w14:paraId="4ADBDF48" w14:textId="77777777" w:rsidR="00B9280E" w:rsidRPr="00C06E4D" w:rsidRDefault="00B9280E" w:rsidP="00B9280E">
      <w:pPr>
        <w:pStyle w:val="ListParagraph"/>
        <w:numPr>
          <w:ilvl w:val="0"/>
          <w:numId w:val="8"/>
        </w:numPr>
        <w:spacing w:after="0" w:line="360" w:lineRule="auto"/>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Indicações para estudo radiográfico</w:t>
      </w:r>
    </w:p>
    <w:p w14:paraId="70119815" w14:textId="77777777" w:rsidR="00B9280E" w:rsidRPr="00C06E4D" w:rsidRDefault="00B9280E" w:rsidP="00B9280E">
      <w:pPr>
        <w:spacing w:after="0" w:line="360" w:lineRule="auto"/>
        <w:jc w:val="both"/>
        <w:rPr>
          <w:rFonts w:eastAsia="Times New Roman" w:cs="Times New Roman"/>
          <w:szCs w:val="24"/>
          <w:lang w:eastAsia="pt-PT"/>
        </w:rPr>
      </w:pPr>
    </w:p>
    <w:p w14:paraId="6E04500B" w14:textId="77777777" w:rsidR="00B9280E" w:rsidRPr="0093797A"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Após o exame clinico do paciente, deve identificar se o beneficio de realizar um exame radiográfico. Pesando os riscos vs as vantagens, e adequar o principio da Justificação. Este é um conceito basilar na radioproteção. Depois de identificados os benefícios e justificada a realização do exame radiográfico, este pode ser feito, otimizando sempre a dose de radiação utilizada. </w:t>
      </w:r>
    </w:p>
    <w:p w14:paraId="367F9DEC" w14:textId="77777777" w:rsidR="00B9280E" w:rsidRPr="00C06E4D" w:rsidRDefault="00B9280E" w:rsidP="00B9280E">
      <w:pPr>
        <w:spacing w:after="0" w:line="360" w:lineRule="auto"/>
        <w:jc w:val="both"/>
        <w:rPr>
          <w:rFonts w:eastAsia="Times New Roman" w:cs="Times New Roman"/>
          <w:szCs w:val="24"/>
          <w:lang w:eastAsia="pt-PT"/>
        </w:rPr>
      </w:pPr>
    </w:p>
    <w:p w14:paraId="58DA3E2D" w14:textId="77777777" w:rsidR="00B9280E" w:rsidRPr="00C06E4D" w:rsidRDefault="00B9280E" w:rsidP="00B9280E">
      <w:pPr>
        <w:pStyle w:val="ListParagraph"/>
        <w:numPr>
          <w:ilvl w:val="0"/>
          <w:numId w:val="8"/>
        </w:numPr>
        <w:spacing w:after="0" w:line="360" w:lineRule="auto"/>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Cuidados antes do exame, posicionamento e entrega de Relatório de Dose</w:t>
      </w:r>
    </w:p>
    <w:p w14:paraId="47901D36" w14:textId="77777777" w:rsidR="00B9280E" w:rsidRDefault="00B9280E" w:rsidP="00B9280E">
      <w:pPr>
        <w:spacing w:after="0" w:line="360" w:lineRule="auto"/>
        <w:jc w:val="both"/>
        <w:rPr>
          <w:rFonts w:eastAsia="Times New Roman" w:cs="Times New Roman"/>
          <w:szCs w:val="24"/>
          <w:lang w:eastAsia="pt-PT"/>
        </w:rPr>
      </w:pPr>
    </w:p>
    <w:p w14:paraId="7EBD8AC9"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Sempre que justificada a necessidade de realizar uma radiografia, é obrigatória a recolha do consentimento informado para a realização do exame, nos termos do Programa. </w:t>
      </w:r>
    </w:p>
    <w:p w14:paraId="48824FFC" w14:textId="77777777" w:rsidR="00B9280E" w:rsidRDefault="00B9280E" w:rsidP="00B9280E">
      <w:pPr>
        <w:spacing w:after="0" w:line="360" w:lineRule="auto"/>
        <w:jc w:val="both"/>
        <w:rPr>
          <w:rFonts w:eastAsia="Times New Roman" w:cs="Times New Roman"/>
          <w:szCs w:val="24"/>
          <w:lang w:eastAsia="pt-PT"/>
        </w:rPr>
      </w:pPr>
    </w:p>
    <w:p w14:paraId="4A433FE7"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O médico dentista deve esclarece</w:t>
      </w:r>
      <w:r>
        <w:rPr>
          <w:rFonts w:eastAsia="Times New Roman" w:cs="Times New Roman"/>
          <w:szCs w:val="24"/>
          <w:lang w:eastAsia="pt-PT"/>
        </w:rPr>
        <w:t>r</w:t>
      </w:r>
      <w:r w:rsidRPr="00C06E4D">
        <w:rPr>
          <w:rFonts w:eastAsia="Times New Roman" w:cs="Times New Roman"/>
          <w:szCs w:val="24"/>
          <w:lang w:eastAsia="pt-PT"/>
        </w:rPr>
        <w:t xml:space="preserve"> todas as dúvidas e questões que o doente (ou o seu representante legal, caso o doente seja menor ou tenha deficiência mental) possa ter relativamente à sua realização.</w:t>
      </w:r>
    </w:p>
    <w:p w14:paraId="10F75417" w14:textId="77777777" w:rsidR="00B9280E" w:rsidRDefault="00B9280E" w:rsidP="00B9280E">
      <w:pPr>
        <w:spacing w:after="0" w:line="360" w:lineRule="auto"/>
        <w:jc w:val="both"/>
        <w:rPr>
          <w:rFonts w:eastAsia="Times New Roman" w:cs="Times New Roman"/>
          <w:szCs w:val="24"/>
          <w:lang w:eastAsia="pt-PT"/>
        </w:rPr>
      </w:pPr>
    </w:p>
    <w:p w14:paraId="7B61C1A8"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Após o seu consentimento é possível executar o procedimento. </w:t>
      </w:r>
      <w:r>
        <w:rPr>
          <w:rFonts w:eastAsia="Times New Roman" w:cs="Times New Roman"/>
          <w:szCs w:val="24"/>
          <w:lang w:eastAsia="pt-PT"/>
        </w:rPr>
        <w:t>T</w:t>
      </w:r>
      <w:r w:rsidRPr="00C06E4D">
        <w:rPr>
          <w:rFonts w:eastAsia="Times New Roman" w:cs="Times New Roman"/>
          <w:szCs w:val="24"/>
          <w:lang w:eastAsia="pt-PT"/>
        </w:rPr>
        <w:t>orna-se imperioso otimizar a dose de radiação obedecendo a todos os critérios para este efeito, nomeadamente, o correto manuseamento de equipamentos de radiologia, que se devem apresentar em bom estado de funcionamento, e sensores adequados, uso de colimadores, entre outros.</w:t>
      </w:r>
    </w:p>
    <w:p w14:paraId="704F38EC" w14:textId="77777777" w:rsidR="00B9280E" w:rsidRPr="00C06E4D" w:rsidRDefault="00B9280E" w:rsidP="00B9280E">
      <w:pPr>
        <w:spacing w:after="0" w:line="360" w:lineRule="auto"/>
        <w:jc w:val="both"/>
        <w:rPr>
          <w:rFonts w:cs="Times New Roman"/>
          <w:b/>
          <w:bCs/>
          <w:szCs w:val="24"/>
        </w:rPr>
      </w:pPr>
      <w:r w:rsidRPr="00C06E4D">
        <w:rPr>
          <w:rFonts w:eastAsia="Times New Roman" w:cs="Times New Roman"/>
          <w:szCs w:val="24"/>
          <w:lang w:eastAsia="pt-PT"/>
        </w:rPr>
        <w:t>Será feito um registo do exame na ficha do paciente, onde se coloca entre outras informações o tipo de radiografia realizada e a dose da radiação resultante. É aplicável o protocolo relativo ao relatório de dose contido no Programa.</w:t>
      </w:r>
      <w:r w:rsidRPr="00C06E4D">
        <w:rPr>
          <w:rFonts w:cs="Times New Roman"/>
          <w:b/>
          <w:bCs/>
          <w:szCs w:val="24"/>
        </w:rPr>
        <w:tab/>
      </w:r>
    </w:p>
    <w:p w14:paraId="2A47AF58" w14:textId="77777777" w:rsidR="00B9280E" w:rsidRPr="00C06E4D" w:rsidRDefault="00B9280E" w:rsidP="00B9280E">
      <w:pPr>
        <w:spacing w:after="0" w:line="360" w:lineRule="auto"/>
        <w:jc w:val="both"/>
        <w:rPr>
          <w:rFonts w:cs="Times New Roman"/>
          <w:szCs w:val="24"/>
        </w:rPr>
      </w:pPr>
    </w:p>
    <w:p w14:paraId="1B1E9551" w14:textId="77777777" w:rsidR="00B9280E" w:rsidRPr="00C06E4D" w:rsidRDefault="00B9280E" w:rsidP="00B9280E">
      <w:pPr>
        <w:spacing w:after="0" w:line="360" w:lineRule="auto"/>
        <w:jc w:val="center"/>
        <w:rPr>
          <w:rFonts w:eastAsia="Times New Roman" w:cs="Times New Roman"/>
          <w:b/>
          <w:bCs/>
          <w:szCs w:val="24"/>
          <w:u w:val="single"/>
          <w:lang w:eastAsia="pt-PT"/>
        </w:rPr>
      </w:pPr>
      <w:r w:rsidRPr="00C06E4D">
        <w:rPr>
          <w:rFonts w:eastAsia="Times New Roman" w:cs="Times New Roman"/>
          <w:b/>
          <w:bCs/>
          <w:szCs w:val="24"/>
          <w:u w:val="single"/>
          <w:lang w:eastAsia="pt-PT"/>
        </w:rPr>
        <w:t>Ortopantomografia</w:t>
      </w:r>
    </w:p>
    <w:p w14:paraId="7F530FCD" w14:textId="77777777" w:rsidR="00B9280E" w:rsidRPr="00C06E4D" w:rsidRDefault="00B9280E" w:rsidP="00B9280E">
      <w:pPr>
        <w:spacing w:after="0" w:line="360" w:lineRule="auto"/>
        <w:jc w:val="both"/>
        <w:rPr>
          <w:rFonts w:eastAsia="Times New Roman" w:cs="Times New Roman"/>
          <w:b/>
          <w:bCs/>
          <w:szCs w:val="24"/>
          <w:lang w:eastAsia="pt-PT"/>
        </w:rPr>
      </w:pPr>
    </w:p>
    <w:p w14:paraId="30922156" w14:textId="77777777" w:rsidR="00B9280E" w:rsidRPr="00C06E4D" w:rsidRDefault="00B9280E" w:rsidP="00B9280E">
      <w:pPr>
        <w:spacing w:after="0" w:line="360" w:lineRule="auto"/>
        <w:jc w:val="both"/>
        <w:rPr>
          <w:rFonts w:cs="Times New Roman"/>
          <w:szCs w:val="24"/>
        </w:rPr>
      </w:pPr>
      <w:r w:rsidRPr="00C06E4D">
        <w:rPr>
          <w:rFonts w:cs="Times New Roman"/>
          <w:szCs w:val="24"/>
        </w:rPr>
        <w:t>É necessário ter um conhecimento dos princípios da radiografia panorâmica, para uma boa utilização da técnica. Conhecer o processo pelo qual é formada a imagem, e as características da radiografia que resultam deste processo de formação de imagem.</w:t>
      </w:r>
    </w:p>
    <w:p w14:paraId="7115AF70" w14:textId="77777777" w:rsidR="00B9280E" w:rsidRDefault="00B9280E" w:rsidP="00B9280E">
      <w:pPr>
        <w:spacing w:after="0" w:line="360" w:lineRule="auto"/>
        <w:jc w:val="both"/>
        <w:rPr>
          <w:rFonts w:cs="Times New Roman"/>
          <w:szCs w:val="24"/>
        </w:rPr>
      </w:pPr>
    </w:p>
    <w:p w14:paraId="67F85BAA" w14:textId="77777777" w:rsidR="00B9280E" w:rsidRPr="00C06E4D" w:rsidRDefault="00B9280E" w:rsidP="00B9280E">
      <w:pPr>
        <w:spacing w:after="0" w:line="360" w:lineRule="auto"/>
        <w:jc w:val="both"/>
        <w:rPr>
          <w:rFonts w:cs="Times New Roman"/>
          <w:szCs w:val="24"/>
          <w:vertAlign w:val="superscript"/>
        </w:rPr>
      </w:pPr>
      <w:r w:rsidRPr="00C06E4D">
        <w:rPr>
          <w:rFonts w:cs="Times New Roman"/>
          <w:szCs w:val="24"/>
        </w:rPr>
        <w:t>A ortopantomografia, surge pela rotação de um fino feixe de radiação, através de um plano horizontal, ao redor de um eixo de rotação invisível, que se localiza dentro da boca.</w:t>
      </w:r>
    </w:p>
    <w:p w14:paraId="3DE16BE3" w14:textId="77777777" w:rsidR="00B9280E" w:rsidRDefault="00B9280E" w:rsidP="00B9280E">
      <w:pPr>
        <w:spacing w:after="0" w:line="360" w:lineRule="auto"/>
        <w:jc w:val="both"/>
        <w:rPr>
          <w:rFonts w:cs="Times New Roman"/>
          <w:szCs w:val="24"/>
        </w:rPr>
      </w:pPr>
    </w:p>
    <w:p w14:paraId="0BF4C939" w14:textId="77777777" w:rsidR="00B9280E" w:rsidRPr="00C06E4D" w:rsidRDefault="00B9280E" w:rsidP="00B9280E">
      <w:pPr>
        <w:spacing w:after="0" w:line="360" w:lineRule="auto"/>
        <w:jc w:val="both"/>
        <w:rPr>
          <w:rFonts w:cs="Times New Roman"/>
          <w:szCs w:val="24"/>
        </w:rPr>
      </w:pPr>
      <w:r w:rsidRPr="00C06E4D">
        <w:rPr>
          <w:rFonts w:cs="Times New Roman"/>
          <w:szCs w:val="24"/>
        </w:rPr>
        <w:t>As dimensões verticais e horizontais são correspondentes apenas quando o objeto se encontra num plano particular, denominado plano/área de corte focal ou zona de nitidez. As estruturas localizadas, fora desta zona, mas ainda dentro da zona de corte focal, são visíveis, contudo apresentarão sempre uma certa distorção de forma e contornos indefinidos.</w:t>
      </w:r>
    </w:p>
    <w:p w14:paraId="48D83672" w14:textId="77777777" w:rsidR="00B9280E" w:rsidRDefault="00B9280E" w:rsidP="00B9280E">
      <w:pPr>
        <w:spacing w:after="0" w:line="360" w:lineRule="auto"/>
        <w:jc w:val="both"/>
        <w:rPr>
          <w:rFonts w:cs="Times New Roman"/>
          <w:szCs w:val="24"/>
        </w:rPr>
      </w:pPr>
    </w:p>
    <w:p w14:paraId="29AD89BC" w14:textId="77777777" w:rsidR="00B9280E" w:rsidRPr="00C06E4D" w:rsidRDefault="00B9280E" w:rsidP="00B9280E">
      <w:pPr>
        <w:spacing w:after="0" w:line="360" w:lineRule="auto"/>
        <w:jc w:val="both"/>
        <w:rPr>
          <w:rFonts w:cs="Times New Roman"/>
          <w:szCs w:val="24"/>
        </w:rPr>
      </w:pPr>
      <w:r w:rsidRPr="00C06E4D">
        <w:rPr>
          <w:rFonts w:cs="Times New Roman"/>
          <w:szCs w:val="24"/>
        </w:rPr>
        <w:t>Para que as estruturas sejam visíveis de uma forma nítida numa ortopantomografia, necessitam estar contidas no plano de corte focal ou área de corte focal. Este plano corresponde à região na qual as estruturas se revelam com maior nitidez. As estruturas que estiverem fora desta área irão apresentar-se distorcidas, de tamanho reduzido e com pouca definição.</w:t>
      </w:r>
      <w:r w:rsidRPr="00C06E4D">
        <w:rPr>
          <w:rFonts w:cs="Times New Roman"/>
          <w:szCs w:val="24"/>
          <w:vertAlign w:val="superscript"/>
        </w:rPr>
        <w:t xml:space="preserve"> </w:t>
      </w:r>
      <w:r w:rsidRPr="00C06E4D">
        <w:rPr>
          <w:rFonts w:cs="Times New Roman"/>
          <w:szCs w:val="24"/>
        </w:rPr>
        <w:t>Durante o exame, são expostas diferentes partes da área focal, portanto, a radiografia é construída por secções, cada uma obtida separadamente, à medida que o aparelho gira em redor do paciente. No entanto, se o paciente estiver mal posicionado durante o exame, certas estruturas poderão apresentar-se aplanadas e estendidas.</w:t>
      </w:r>
    </w:p>
    <w:p w14:paraId="0189AE5E" w14:textId="77777777" w:rsidR="00B9280E" w:rsidRDefault="00B9280E" w:rsidP="00B9280E">
      <w:pPr>
        <w:spacing w:after="0" w:line="360" w:lineRule="auto"/>
        <w:jc w:val="both"/>
        <w:rPr>
          <w:rFonts w:cs="Times New Roman"/>
          <w:szCs w:val="24"/>
        </w:rPr>
      </w:pPr>
    </w:p>
    <w:p w14:paraId="19F3010D" w14:textId="77777777" w:rsidR="00B9280E" w:rsidRPr="00C06E4D" w:rsidRDefault="00B9280E" w:rsidP="00B9280E">
      <w:pPr>
        <w:spacing w:after="0" w:line="360" w:lineRule="auto"/>
        <w:jc w:val="both"/>
        <w:rPr>
          <w:rFonts w:cs="Times New Roman"/>
          <w:szCs w:val="24"/>
        </w:rPr>
      </w:pPr>
      <w:r w:rsidRPr="00C06E4D">
        <w:rPr>
          <w:rFonts w:cs="Times New Roman"/>
          <w:szCs w:val="24"/>
        </w:rPr>
        <w:t>Os dentes anteriores devem situar-se no centro do plano de corte focal. Este é mais estreito a nível anterior, e mais largo posteriormente. Por isso, quando observamos uma radiografia panorâmica, é mais provável que esta apresente pior qualidade a nível dos dentes anteriores que posteriores.</w:t>
      </w:r>
    </w:p>
    <w:p w14:paraId="1A7C0C58" w14:textId="77777777" w:rsidR="00B9280E" w:rsidRDefault="00B9280E" w:rsidP="00B9280E">
      <w:pPr>
        <w:spacing w:after="0" w:line="360" w:lineRule="auto"/>
        <w:jc w:val="both"/>
        <w:rPr>
          <w:rFonts w:cs="Times New Roman"/>
          <w:szCs w:val="24"/>
        </w:rPr>
      </w:pPr>
    </w:p>
    <w:p w14:paraId="23F248ED" w14:textId="77777777" w:rsidR="00B9280E" w:rsidRPr="00C06E4D" w:rsidRDefault="00B9280E" w:rsidP="00B9280E">
      <w:pPr>
        <w:spacing w:after="0" w:line="360" w:lineRule="auto"/>
        <w:jc w:val="both"/>
        <w:rPr>
          <w:rFonts w:cs="Times New Roman"/>
          <w:szCs w:val="24"/>
          <w:vertAlign w:val="superscript"/>
        </w:rPr>
      </w:pPr>
      <w:r w:rsidRPr="00C06E4D">
        <w:rPr>
          <w:rFonts w:cs="Times New Roman"/>
          <w:szCs w:val="24"/>
        </w:rPr>
        <w:t>A sua forma varia de acordo com a marca do aparelho utilizado, contudo a forma mais comum é a de ferradura ou U. Apesar da área de corte focal poder ser produzida de diferentes formas, é necessário ter em conta que esta é tridimensional, e as imagens surgem razoavelmente bem definidas na ortopantomografia.</w:t>
      </w:r>
      <w:r>
        <w:rPr>
          <w:rFonts w:cs="Times New Roman"/>
          <w:szCs w:val="24"/>
        </w:rPr>
        <w:t xml:space="preserve"> </w:t>
      </w:r>
      <w:r w:rsidRPr="00C06E4D">
        <w:rPr>
          <w:rFonts w:cs="Times New Roman"/>
          <w:szCs w:val="24"/>
        </w:rPr>
        <w:t>A sua altura vertical é determinada pela forma e altura do feixe de raios X e pelo tamanho do filme.</w:t>
      </w:r>
    </w:p>
    <w:p w14:paraId="20E469BA" w14:textId="77777777" w:rsidR="00B9280E" w:rsidRPr="00C06E4D" w:rsidRDefault="00B9280E" w:rsidP="00B9280E">
      <w:pPr>
        <w:spacing w:after="0" w:line="360" w:lineRule="auto"/>
        <w:jc w:val="center"/>
        <w:rPr>
          <w:rFonts w:cs="Times New Roman"/>
          <w:b/>
          <w:szCs w:val="24"/>
        </w:rPr>
      </w:pPr>
      <w:r w:rsidRPr="00C06E4D">
        <w:rPr>
          <w:rFonts w:cs="Times New Roman"/>
          <w:noProof/>
          <w:szCs w:val="24"/>
          <w:lang w:eastAsia="pt-PT"/>
        </w:rPr>
        <w:drawing>
          <wp:inline distT="0" distB="0" distL="0" distR="0" wp14:anchorId="4235A4E0" wp14:editId="1F02EA9C">
            <wp:extent cx="2057400" cy="1295400"/>
            <wp:effectExtent l="38100" t="38100" r="38100" b="38100"/>
            <wp:docPr id="20" name="Imagem 20" descr="Foto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Foto em preto e branco&#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1295400"/>
                    </a:xfrm>
                    <a:prstGeom prst="rect">
                      <a:avLst/>
                    </a:prstGeom>
                    <a:noFill/>
                    <a:ln w="38100" cmpd="thinThick">
                      <a:solidFill>
                        <a:srgbClr val="808080"/>
                      </a:solidFill>
                      <a:miter lim="800000"/>
                      <a:headEnd/>
                      <a:tailEnd/>
                    </a:ln>
                    <a:effectLst/>
                  </pic:spPr>
                </pic:pic>
              </a:graphicData>
            </a:graphic>
          </wp:inline>
        </w:drawing>
      </w:r>
    </w:p>
    <w:p w14:paraId="75B8DA8C" w14:textId="77777777" w:rsidR="00B9280E" w:rsidRPr="00A77C29" w:rsidRDefault="00B9280E" w:rsidP="00B9280E">
      <w:pPr>
        <w:spacing w:after="0" w:line="360" w:lineRule="auto"/>
        <w:ind w:firstLine="720"/>
        <w:jc w:val="both"/>
        <w:rPr>
          <w:rFonts w:cs="Times New Roman"/>
          <w:i/>
          <w:szCs w:val="24"/>
        </w:rPr>
      </w:pPr>
      <w:r w:rsidRPr="00A77C29">
        <w:rPr>
          <w:rFonts w:cs="Times New Roman"/>
          <w:i/>
          <w:szCs w:val="24"/>
        </w:rPr>
        <w:t>Imagem 1- Esquema que mostra como a altura do plano de corte focal tridimensional é utilizada. A altura do feixe de raios X (x) é colimada para apenas cobrir a altura (f) do filme. A separação da área focal e do filme (d), juntamente com a angulação de -8°do feixe de raios X, leva à formação de uma imagem ligeiramente ampliada.</w:t>
      </w:r>
    </w:p>
    <w:p w14:paraId="4FA52A7A" w14:textId="77777777" w:rsidR="00B9280E" w:rsidRPr="00C06E4D" w:rsidRDefault="00B9280E" w:rsidP="00B9280E">
      <w:pPr>
        <w:spacing w:after="0" w:line="360" w:lineRule="auto"/>
        <w:ind w:firstLine="720"/>
        <w:jc w:val="both"/>
        <w:rPr>
          <w:rFonts w:cs="Times New Roman"/>
          <w:szCs w:val="24"/>
        </w:rPr>
      </w:pPr>
    </w:p>
    <w:p w14:paraId="0E5B6510" w14:textId="77777777" w:rsidR="00B9280E" w:rsidRPr="00C06E4D" w:rsidRDefault="00B9280E" w:rsidP="00B9280E">
      <w:pPr>
        <w:spacing w:after="0" w:line="360" w:lineRule="auto"/>
        <w:jc w:val="both"/>
        <w:rPr>
          <w:rFonts w:cs="Times New Roman"/>
          <w:szCs w:val="24"/>
          <w:vertAlign w:val="superscript"/>
        </w:rPr>
      </w:pPr>
      <w:r>
        <w:rPr>
          <w:rFonts w:cs="Times New Roman"/>
          <w:szCs w:val="24"/>
        </w:rPr>
        <w:t>A ortopantomografia</w:t>
      </w:r>
      <w:r w:rsidRPr="00C06E4D">
        <w:rPr>
          <w:rFonts w:cs="Times New Roman"/>
          <w:szCs w:val="24"/>
        </w:rPr>
        <w:t xml:space="preserve"> apresenta como grande vantagem, a visualização de várias estruturas anatómicas, utilizando um único filme.</w:t>
      </w:r>
      <w:r w:rsidRPr="00C06E4D">
        <w:rPr>
          <w:rFonts w:cs="Times New Roman"/>
          <w:szCs w:val="24"/>
          <w:vertAlign w:val="superscript"/>
        </w:rPr>
        <w:t xml:space="preserve"> </w:t>
      </w:r>
      <w:r w:rsidRPr="00C06E4D">
        <w:rPr>
          <w:rFonts w:cs="Times New Roman"/>
          <w:szCs w:val="24"/>
        </w:rPr>
        <w:t>Outras vantagens são, a produção de imagens anatómicas praticamente sem distorções e sobreposição reduzida, a dose de radiação relativamente baixa (equivalente a aproximadamente, três ou quatro radiografias periapicais) e o procedimento é simples e rápido.</w:t>
      </w:r>
      <w:r w:rsidRPr="00C06E4D">
        <w:rPr>
          <w:rFonts w:cs="Times New Roman"/>
          <w:szCs w:val="24"/>
          <w:vertAlign w:val="superscript"/>
        </w:rPr>
        <w:t xml:space="preserve"> </w:t>
      </w:r>
      <w:r w:rsidRPr="00C06E4D">
        <w:rPr>
          <w:rFonts w:cs="Times New Roman"/>
          <w:szCs w:val="24"/>
        </w:rPr>
        <w:t>O principal inconveni</w:t>
      </w:r>
      <w:r>
        <w:rPr>
          <w:rFonts w:cs="Times New Roman"/>
          <w:szCs w:val="24"/>
        </w:rPr>
        <w:t>ente deste tipo de radiografias</w:t>
      </w:r>
      <w:r w:rsidRPr="00C06E4D">
        <w:rPr>
          <w:rFonts w:cs="Times New Roman"/>
          <w:szCs w:val="24"/>
        </w:rPr>
        <w:t xml:space="preserve"> é que a imagem final é uma radiografia seccional, o que significa que apenas as estruturas dentro da área de corte focal irão aparecer, e de uma forma nítida na radiografia final.</w:t>
      </w:r>
    </w:p>
    <w:p w14:paraId="6340C903" w14:textId="77777777" w:rsidR="00B9280E" w:rsidRDefault="00B9280E" w:rsidP="00B9280E">
      <w:pPr>
        <w:spacing w:after="0" w:line="360" w:lineRule="auto"/>
        <w:jc w:val="both"/>
        <w:rPr>
          <w:rFonts w:cs="Times New Roman"/>
          <w:szCs w:val="24"/>
        </w:rPr>
      </w:pPr>
    </w:p>
    <w:p w14:paraId="476C6CC1" w14:textId="77777777" w:rsidR="00B9280E" w:rsidRPr="00C06E4D" w:rsidRDefault="00B9280E" w:rsidP="00B9280E">
      <w:pPr>
        <w:spacing w:after="0" w:line="360" w:lineRule="auto"/>
        <w:jc w:val="both"/>
        <w:rPr>
          <w:rFonts w:cs="Times New Roman"/>
          <w:szCs w:val="24"/>
        </w:rPr>
      </w:pPr>
      <w:r w:rsidRPr="00C06E4D">
        <w:rPr>
          <w:rFonts w:cs="Times New Roman"/>
          <w:szCs w:val="24"/>
        </w:rPr>
        <w:t>Para a realização deste exame, o paciente deve estar imóvel, à medida que o tubo de raios X e o porta chassi com o filme giram ao seu redor, durante o ciclo de exposição.</w:t>
      </w:r>
    </w:p>
    <w:p w14:paraId="2594FAD6" w14:textId="77777777" w:rsidR="00B9280E" w:rsidRPr="00C06E4D" w:rsidRDefault="00B9280E" w:rsidP="00B9280E">
      <w:pPr>
        <w:spacing w:after="0" w:line="360" w:lineRule="auto"/>
        <w:ind w:firstLine="720"/>
        <w:jc w:val="both"/>
        <w:rPr>
          <w:rFonts w:cs="Times New Roman"/>
          <w:szCs w:val="24"/>
        </w:rPr>
      </w:pPr>
    </w:p>
    <w:p w14:paraId="5F67AB99" w14:textId="77777777" w:rsidR="00B9280E" w:rsidRPr="00C06E4D" w:rsidRDefault="00B9280E" w:rsidP="00B9280E">
      <w:pPr>
        <w:spacing w:after="0" w:line="360" w:lineRule="auto"/>
        <w:ind w:firstLine="720"/>
        <w:jc w:val="both"/>
        <w:rPr>
          <w:rFonts w:cs="Times New Roman"/>
          <w:szCs w:val="24"/>
        </w:rPr>
      </w:pPr>
    </w:p>
    <w:p w14:paraId="272EEDD7" w14:textId="77777777" w:rsidR="00B9280E" w:rsidRPr="00C06E4D" w:rsidRDefault="00B9280E" w:rsidP="00B9280E">
      <w:pPr>
        <w:spacing w:after="0" w:line="360" w:lineRule="auto"/>
        <w:ind w:firstLine="720"/>
        <w:jc w:val="both"/>
        <w:rPr>
          <w:rFonts w:cs="Times New Roman"/>
          <w:szCs w:val="24"/>
          <w:vertAlign w:val="superscript"/>
        </w:rPr>
      </w:pPr>
    </w:p>
    <w:p w14:paraId="4E67221A" w14:textId="77777777" w:rsidR="00B9280E" w:rsidRPr="00C06E4D" w:rsidRDefault="00B9280E" w:rsidP="00B9280E">
      <w:pPr>
        <w:spacing w:after="0" w:line="360" w:lineRule="auto"/>
        <w:rPr>
          <w:rFonts w:cs="Times New Roman"/>
          <w:b/>
          <w:szCs w:val="24"/>
        </w:rPr>
      </w:pPr>
      <w:r w:rsidRPr="00C06E4D">
        <w:rPr>
          <w:rFonts w:cs="Times New Roman"/>
          <w:b/>
          <w:noProof/>
          <w:szCs w:val="24"/>
          <w:lang w:eastAsia="pt-PT"/>
        </w:rPr>
        <w:drawing>
          <wp:inline distT="0" distB="0" distL="0" distR="0" wp14:anchorId="4DEF3637" wp14:editId="6CFFCA1F">
            <wp:extent cx="1998345" cy="1971675"/>
            <wp:effectExtent l="57150" t="57150" r="59055" b="66675"/>
            <wp:docPr id="22" name="Imagem 22"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iagrama&#10;&#10;Descrição gerada automaticamente com confiança mé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345" cy="1971675"/>
                    </a:xfrm>
                    <a:prstGeom prst="rect">
                      <a:avLst/>
                    </a:prstGeom>
                    <a:noFill/>
                    <a:ln w="47625" cmpd="thickThin">
                      <a:solidFill>
                        <a:srgbClr val="969696"/>
                      </a:solidFill>
                      <a:miter lim="800000"/>
                      <a:headEnd/>
                      <a:tailEnd/>
                    </a:ln>
                  </pic:spPr>
                </pic:pic>
              </a:graphicData>
            </a:graphic>
          </wp:inline>
        </w:drawing>
      </w:r>
      <w:r w:rsidRPr="00C06E4D">
        <w:rPr>
          <w:rFonts w:cs="Times New Roman"/>
          <w:szCs w:val="24"/>
        </w:rPr>
        <w:t xml:space="preserve">                              </w:t>
      </w:r>
      <w:r w:rsidRPr="00C06E4D">
        <w:rPr>
          <w:rFonts w:cs="Times New Roman"/>
          <w:b/>
          <w:noProof/>
          <w:szCs w:val="24"/>
          <w:lang w:eastAsia="pt-PT"/>
        </w:rPr>
        <w:drawing>
          <wp:inline distT="0" distB="0" distL="0" distR="0" wp14:anchorId="2BFA07EA" wp14:editId="320E7134">
            <wp:extent cx="1995805" cy="1980565"/>
            <wp:effectExtent l="57150" t="57150" r="61595" b="57785"/>
            <wp:docPr id="21" name="Imagem 2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Uma imagem contendo Diagrama&#10;&#10;Descrição gerad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5805" cy="1980565"/>
                    </a:xfrm>
                    <a:prstGeom prst="rect">
                      <a:avLst/>
                    </a:prstGeom>
                    <a:noFill/>
                    <a:ln w="47625" cmpd="thickThin">
                      <a:solidFill>
                        <a:srgbClr val="808080"/>
                      </a:solidFill>
                      <a:miter lim="800000"/>
                      <a:headEnd/>
                      <a:tailEnd/>
                    </a:ln>
                  </pic:spPr>
                </pic:pic>
              </a:graphicData>
            </a:graphic>
          </wp:inline>
        </w:drawing>
      </w:r>
    </w:p>
    <w:p w14:paraId="659426D8" w14:textId="77777777" w:rsidR="00B9280E" w:rsidRPr="00C06E4D" w:rsidRDefault="00B9280E" w:rsidP="00B9280E">
      <w:pPr>
        <w:spacing w:after="0" w:line="360" w:lineRule="auto"/>
        <w:rPr>
          <w:rFonts w:cs="Times New Roman"/>
          <w:b/>
          <w:szCs w:val="24"/>
        </w:rPr>
      </w:pPr>
      <w:r w:rsidRPr="00C06E4D">
        <w:rPr>
          <w:rFonts w:cs="Times New Roman"/>
          <w:b/>
          <w:szCs w:val="24"/>
        </w:rPr>
        <w:t xml:space="preserve">                           A                                                                                         B</w:t>
      </w:r>
    </w:p>
    <w:p w14:paraId="7FA31FC8" w14:textId="77777777" w:rsidR="00B9280E" w:rsidRDefault="00B9280E" w:rsidP="00B9280E">
      <w:pPr>
        <w:spacing w:after="0" w:line="360" w:lineRule="auto"/>
        <w:ind w:firstLine="720"/>
        <w:jc w:val="both"/>
        <w:rPr>
          <w:rFonts w:cs="Times New Roman"/>
          <w:szCs w:val="24"/>
        </w:rPr>
      </w:pPr>
    </w:p>
    <w:p w14:paraId="30072A67" w14:textId="77777777" w:rsidR="00B9280E" w:rsidRPr="00A77C29" w:rsidRDefault="00B9280E" w:rsidP="00B9280E">
      <w:pPr>
        <w:spacing w:after="0" w:line="360" w:lineRule="auto"/>
        <w:ind w:firstLine="720"/>
        <w:jc w:val="both"/>
        <w:rPr>
          <w:rFonts w:cs="Times New Roman"/>
          <w:i/>
          <w:szCs w:val="24"/>
          <w:vertAlign w:val="superscript"/>
        </w:rPr>
      </w:pPr>
      <w:r w:rsidRPr="00A77C29">
        <w:rPr>
          <w:rFonts w:cs="Times New Roman"/>
          <w:i/>
          <w:szCs w:val="24"/>
        </w:rPr>
        <w:t xml:space="preserve">Imagem 2- Esquema que ilustra o movimento do tubo de raios X, do porta chassi e do filme durante o ciclo de exposição de um aparelho panorâmico com centro de rotação contínuo. </w:t>
      </w:r>
      <w:r w:rsidRPr="00A77C29">
        <w:rPr>
          <w:rFonts w:cs="Times New Roman"/>
          <w:b/>
          <w:i/>
          <w:szCs w:val="24"/>
        </w:rPr>
        <w:t xml:space="preserve">A. </w:t>
      </w:r>
      <w:r w:rsidRPr="00A77C29">
        <w:rPr>
          <w:rFonts w:cs="Times New Roman"/>
          <w:i/>
          <w:szCs w:val="24"/>
        </w:rPr>
        <w:t xml:space="preserve">O ciclo têm inicio na posição 1, onde é exposto o lado esquerdo dos maxilares. Á medida que o tubo de raios X se move em direcção posterior o porta chassi dirige-se anteriormente, e deste modo são registrados os dentes anteriores. </w:t>
      </w:r>
      <w:r w:rsidRPr="00A77C29">
        <w:rPr>
          <w:rFonts w:cs="Times New Roman"/>
          <w:b/>
          <w:i/>
          <w:szCs w:val="24"/>
        </w:rPr>
        <w:t xml:space="preserve">B. </w:t>
      </w:r>
      <w:r w:rsidRPr="00A77C29">
        <w:rPr>
          <w:rFonts w:cs="Times New Roman"/>
          <w:i/>
          <w:szCs w:val="24"/>
        </w:rPr>
        <w:t>O ciclo termina na posição 6, o tubo de raios X e o porta chassi continuam o movimento para expor o outro lado do paciente.</w:t>
      </w:r>
    </w:p>
    <w:p w14:paraId="1DF276E1" w14:textId="77777777" w:rsidR="00B9280E" w:rsidRDefault="00B9280E" w:rsidP="00B9280E">
      <w:pPr>
        <w:spacing w:after="0" w:line="360" w:lineRule="auto"/>
        <w:jc w:val="both"/>
        <w:rPr>
          <w:rFonts w:cs="Times New Roman"/>
          <w:szCs w:val="24"/>
        </w:rPr>
      </w:pPr>
    </w:p>
    <w:p w14:paraId="79C757D2" w14:textId="77777777" w:rsidR="00B9280E" w:rsidRPr="00C06E4D" w:rsidRDefault="00B9280E" w:rsidP="00B9280E">
      <w:pPr>
        <w:spacing w:after="0" w:line="360" w:lineRule="auto"/>
        <w:jc w:val="both"/>
        <w:rPr>
          <w:rFonts w:cs="Times New Roman"/>
          <w:szCs w:val="24"/>
        </w:rPr>
      </w:pPr>
      <w:r w:rsidRPr="00C06E4D">
        <w:rPr>
          <w:rFonts w:cs="Times New Roman"/>
          <w:szCs w:val="24"/>
        </w:rPr>
        <w:t>Os aparelhos de raios X empregues atualmente utilizam um centro de rotação com movimento contínuo. É utilizado um filme em movimento, para diminuir a discrepância entre as ampliações verticais e horizontais, resultantes do uso de um filme estacionário.</w:t>
      </w:r>
      <w:r w:rsidRPr="00C06E4D">
        <w:rPr>
          <w:rFonts w:cs="Times New Roman"/>
          <w:szCs w:val="24"/>
          <w:vertAlign w:val="superscript"/>
        </w:rPr>
        <w:t>9</w:t>
      </w:r>
    </w:p>
    <w:p w14:paraId="6F811B6E" w14:textId="77777777" w:rsidR="00B9280E" w:rsidRDefault="00B9280E" w:rsidP="00B9280E">
      <w:pPr>
        <w:spacing w:after="0" w:line="360" w:lineRule="auto"/>
        <w:jc w:val="both"/>
        <w:rPr>
          <w:rFonts w:cs="Times New Roman"/>
          <w:szCs w:val="24"/>
        </w:rPr>
      </w:pPr>
    </w:p>
    <w:p w14:paraId="47064CD0" w14:textId="77777777" w:rsidR="00B9280E" w:rsidRPr="00C06E4D" w:rsidRDefault="00B9280E" w:rsidP="00B9280E">
      <w:pPr>
        <w:spacing w:after="0" w:line="360" w:lineRule="auto"/>
        <w:jc w:val="both"/>
        <w:rPr>
          <w:rFonts w:cs="Times New Roman"/>
          <w:szCs w:val="24"/>
        </w:rPr>
      </w:pPr>
      <w:r w:rsidRPr="00C06E4D">
        <w:rPr>
          <w:rFonts w:cs="Times New Roman"/>
          <w:szCs w:val="24"/>
        </w:rPr>
        <w:t>Numa ortopantomografia corretamente elaborada, o arco mandibular deve apresentar a forma de “U”, os côndilos devem estar posicionados cerca de uma polegada (25.4 mm) abaixo da margem superior e lateral da radiografia.</w:t>
      </w:r>
    </w:p>
    <w:p w14:paraId="57BD9929" w14:textId="77777777" w:rsidR="00B9280E" w:rsidRDefault="00B9280E" w:rsidP="00B9280E">
      <w:pPr>
        <w:spacing w:after="0" w:line="360" w:lineRule="auto"/>
        <w:jc w:val="both"/>
        <w:rPr>
          <w:rFonts w:cs="Times New Roman"/>
          <w:szCs w:val="24"/>
        </w:rPr>
      </w:pPr>
    </w:p>
    <w:p w14:paraId="1FA98C51" w14:textId="77777777" w:rsidR="00B9280E" w:rsidRPr="00C06E4D" w:rsidRDefault="00B9280E" w:rsidP="00B9280E">
      <w:pPr>
        <w:spacing w:after="0" w:line="360" w:lineRule="auto"/>
        <w:jc w:val="both"/>
        <w:rPr>
          <w:rFonts w:cs="Times New Roman"/>
          <w:szCs w:val="24"/>
        </w:rPr>
      </w:pPr>
      <w:r w:rsidRPr="00C06E4D">
        <w:rPr>
          <w:rFonts w:cs="Times New Roman"/>
          <w:szCs w:val="24"/>
        </w:rPr>
        <w:t>O plano oclusal deve ser ligeiramente curvado para cima (de convexidade inferior), tendo a forma da linha do sorriso. As raízes</w:t>
      </w:r>
      <w:r>
        <w:rPr>
          <w:rFonts w:cs="Times New Roman"/>
          <w:szCs w:val="24"/>
        </w:rPr>
        <w:t xml:space="preserve"> e coroas dos dentes anteriores</w:t>
      </w:r>
      <w:r w:rsidRPr="00C06E4D">
        <w:rPr>
          <w:rFonts w:cs="Times New Roman"/>
          <w:szCs w:val="24"/>
        </w:rPr>
        <w:t xml:space="preserve"> devem ser visíveis com a mínima distorção. A ampliação deverá ser igual em ambos os lados da linha média.</w:t>
      </w:r>
    </w:p>
    <w:p w14:paraId="4678D1C6" w14:textId="77777777" w:rsidR="00B9280E" w:rsidRDefault="00B9280E" w:rsidP="00B9280E">
      <w:pPr>
        <w:spacing w:after="0" w:line="360" w:lineRule="auto"/>
        <w:jc w:val="both"/>
        <w:rPr>
          <w:rFonts w:cs="Times New Roman"/>
          <w:szCs w:val="24"/>
        </w:rPr>
      </w:pPr>
    </w:p>
    <w:p w14:paraId="2414644F" w14:textId="77777777" w:rsidR="00B9280E" w:rsidRPr="00C06E4D" w:rsidRDefault="00B9280E" w:rsidP="00B9280E">
      <w:pPr>
        <w:spacing w:after="0" w:line="360" w:lineRule="auto"/>
        <w:jc w:val="both"/>
        <w:rPr>
          <w:rFonts w:cs="Times New Roman"/>
          <w:szCs w:val="24"/>
        </w:rPr>
      </w:pPr>
      <w:r w:rsidRPr="00C06E4D">
        <w:rPr>
          <w:rFonts w:cs="Times New Roman"/>
          <w:szCs w:val="24"/>
        </w:rPr>
        <w:t>As variáveis que afetam a definição da imagem são fatores que podem afetar a área focal, nomeadamente a forma do arco, a “velocidade” da película, a forma do tubo de raios X, o alinhamento do feixe de raios X e a largura do colimador. Para produzir o plano de corte, de formato elíptico, em forma de “U”, o equipamento de radiografia panorâmica, utiliza os princípios de uma tomografia rotacional de feixe estreito, utilizando dois ou mais centros de rotação.</w:t>
      </w:r>
    </w:p>
    <w:p w14:paraId="3D58FA33" w14:textId="77777777" w:rsidR="00B9280E" w:rsidRDefault="00B9280E" w:rsidP="00B9280E">
      <w:pPr>
        <w:spacing w:after="0" w:line="360" w:lineRule="auto"/>
        <w:jc w:val="both"/>
        <w:rPr>
          <w:rFonts w:cs="Times New Roman"/>
          <w:szCs w:val="24"/>
        </w:rPr>
      </w:pPr>
    </w:p>
    <w:p w14:paraId="198345A7" w14:textId="77777777" w:rsidR="00B9280E" w:rsidRPr="00C06E4D" w:rsidRDefault="00B9280E" w:rsidP="00B9280E">
      <w:pPr>
        <w:spacing w:after="0" w:line="360" w:lineRule="auto"/>
        <w:jc w:val="both"/>
        <w:rPr>
          <w:rFonts w:cs="Times New Roman"/>
          <w:szCs w:val="24"/>
        </w:rPr>
      </w:pPr>
      <w:r w:rsidRPr="00C06E4D">
        <w:rPr>
          <w:rFonts w:cs="Times New Roman"/>
          <w:szCs w:val="24"/>
        </w:rPr>
        <w:t>Os princípios da radiografia panorâmica são idênticos à tomografia convencional. Na tomografia rotacional de feixe estreito, o movimento sincronizado do tubo de raios X, e do porta-chassi ocorre para realizar uma rotação no plano horizontal, de trajetória circular ao redor da cabeça, com um único centro de rotação. A área focal resultante é curva e em forma de arco.</w:t>
      </w:r>
    </w:p>
    <w:p w14:paraId="5C13EA50" w14:textId="77777777" w:rsidR="00B9280E" w:rsidRDefault="00B9280E" w:rsidP="00B9280E">
      <w:pPr>
        <w:spacing w:after="0" w:line="360" w:lineRule="auto"/>
        <w:jc w:val="both"/>
        <w:rPr>
          <w:rFonts w:cs="Times New Roman"/>
          <w:szCs w:val="24"/>
        </w:rPr>
      </w:pPr>
    </w:p>
    <w:p w14:paraId="0310E651" w14:textId="77777777" w:rsidR="00B9280E" w:rsidRDefault="00B9280E" w:rsidP="00B9280E">
      <w:pPr>
        <w:spacing w:after="0" w:line="360" w:lineRule="auto"/>
        <w:jc w:val="both"/>
        <w:rPr>
          <w:rFonts w:cs="Times New Roman"/>
          <w:szCs w:val="24"/>
          <w:vertAlign w:val="superscript"/>
        </w:rPr>
      </w:pPr>
      <w:r w:rsidRPr="00C06E4D">
        <w:rPr>
          <w:rFonts w:cs="Times New Roman"/>
          <w:szCs w:val="24"/>
        </w:rPr>
        <w:t>Todos os aparelhos de ortopantomografia são constituídos por, um tubo de raios X, que produz um feixe estreito e em forma de leque, inclinado 8˚para cima, relativamente ao plano horizontal; por um porta-chassi contendo a película; e um dispositivo de posicionamento do paciente.</w:t>
      </w:r>
    </w:p>
    <w:p w14:paraId="3A607071" w14:textId="77777777" w:rsidR="00B9280E" w:rsidRDefault="00B9280E" w:rsidP="00B9280E">
      <w:pPr>
        <w:spacing w:after="0" w:line="360" w:lineRule="auto"/>
        <w:jc w:val="both"/>
        <w:rPr>
          <w:rFonts w:cs="Times New Roman"/>
          <w:szCs w:val="24"/>
          <w:vertAlign w:val="superscript"/>
        </w:rPr>
      </w:pPr>
    </w:p>
    <w:p w14:paraId="20C66FAE" w14:textId="77777777" w:rsidR="00B9280E" w:rsidRPr="00076BC9" w:rsidRDefault="00B9280E" w:rsidP="00B9280E">
      <w:pPr>
        <w:spacing w:after="0" w:line="360" w:lineRule="auto"/>
        <w:jc w:val="both"/>
        <w:rPr>
          <w:rFonts w:cs="Times New Roman"/>
          <w:szCs w:val="24"/>
        </w:rPr>
      </w:pPr>
      <w:r>
        <w:rPr>
          <w:rFonts w:cs="Times New Roman"/>
          <w:szCs w:val="24"/>
        </w:rPr>
        <w:t>O rece</w:t>
      </w:r>
      <w:r w:rsidRPr="00C06E4D">
        <w:rPr>
          <w:rFonts w:cs="Times New Roman"/>
          <w:szCs w:val="24"/>
        </w:rPr>
        <w:t>tor da imagem é a combinação de dois ecrãs intensificadores, com o filme entre si, contidos no chassi. O chassi pode ser rígido ou flexível. Cada ecrã intensificador é constituído por uma camada de fósforo, que floresce quando atingida pela radiação.</w:t>
      </w:r>
    </w:p>
    <w:p w14:paraId="77B71B68" w14:textId="77777777" w:rsidR="00B9280E" w:rsidRDefault="00B9280E" w:rsidP="00B9280E">
      <w:pPr>
        <w:spacing w:after="0" w:line="360" w:lineRule="auto"/>
        <w:jc w:val="both"/>
        <w:rPr>
          <w:rFonts w:cs="Times New Roman"/>
          <w:szCs w:val="24"/>
        </w:rPr>
      </w:pPr>
    </w:p>
    <w:p w14:paraId="46A363A3" w14:textId="77777777" w:rsidR="00B9280E" w:rsidRPr="00C06E4D" w:rsidRDefault="00B9280E" w:rsidP="00B9280E">
      <w:pPr>
        <w:spacing w:after="0" w:line="360" w:lineRule="auto"/>
        <w:jc w:val="both"/>
        <w:rPr>
          <w:rFonts w:cs="Times New Roman"/>
          <w:szCs w:val="24"/>
        </w:rPr>
      </w:pPr>
      <w:r w:rsidRPr="00C06E4D">
        <w:rPr>
          <w:rFonts w:cs="Times New Roman"/>
          <w:szCs w:val="24"/>
        </w:rPr>
        <w:t>O porta-chassi é constituído por uma parte anterior com protetor de chumbo, e pelo filme, localizado numa ranhura longa e estreita. Durante a exposição, o filme move-se ao longo da ranhura, enquanto o tubo de raios X, gira ao redor do paciente.</w:t>
      </w:r>
      <w:r w:rsidRPr="00C06E4D">
        <w:rPr>
          <w:rFonts w:cs="Times New Roman"/>
          <w:szCs w:val="24"/>
          <w:vertAlign w:val="superscript"/>
        </w:rPr>
        <w:t xml:space="preserve"> </w:t>
      </w:r>
      <w:r w:rsidRPr="00C06E4D">
        <w:rPr>
          <w:rFonts w:cs="Times New Roman"/>
          <w:szCs w:val="24"/>
        </w:rPr>
        <w:t xml:space="preserve">Obtém-se então, uma imagem plana de uma superfície curva. </w:t>
      </w:r>
    </w:p>
    <w:p w14:paraId="05322BA0" w14:textId="77777777" w:rsidR="00B9280E" w:rsidRDefault="00B9280E" w:rsidP="00B9280E">
      <w:pPr>
        <w:spacing w:after="0" w:line="360" w:lineRule="auto"/>
        <w:jc w:val="both"/>
        <w:rPr>
          <w:rFonts w:cs="Times New Roman"/>
          <w:szCs w:val="24"/>
        </w:rPr>
      </w:pPr>
    </w:p>
    <w:p w14:paraId="70C05092" w14:textId="77777777" w:rsidR="00B9280E" w:rsidRPr="00C06E4D" w:rsidRDefault="00B9280E" w:rsidP="00B9280E">
      <w:pPr>
        <w:spacing w:after="0" w:line="360" w:lineRule="auto"/>
        <w:jc w:val="both"/>
        <w:rPr>
          <w:rFonts w:cs="Times New Roman"/>
          <w:szCs w:val="24"/>
        </w:rPr>
      </w:pPr>
      <w:r w:rsidRPr="00C06E4D">
        <w:rPr>
          <w:rFonts w:cs="Times New Roman"/>
          <w:szCs w:val="24"/>
        </w:rPr>
        <w:t>Apesar de existirem várias marcas de aparelhos de ortopantomografia no mercado, e de funcionarem com o mesmo princípio, alguns diferem na forma como o movimento rotacional é efetuado para formar a imagem elíptica dos arcos dentários.</w:t>
      </w:r>
    </w:p>
    <w:p w14:paraId="1CDFDAC4" w14:textId="77777777" w:rsidR="00B9280E" w:rsidRDefault="00B9280E" w:rsidP="00B9280E">
      <w:pPr>
        <w:spacing w:after="0" w:line="360" w:lineRule="auto"/>
        <w:jc w:val="both"/>
        <w:rPr>
          <w:rFonts w:cs="Times New Roman"/>
          <w:szCs w:val="24"/>
        </w:rPr>
      </w:pPr>
    </w:p>
    <w:p w14:paraId="52D85011" w14:textId="77777777" w:rsidR="00B9280E" w:rsidRPr="00C06E4D" w:rsidRDefault="00B9280E" w:rsidP="00B9280E">
      <w:pPr>
        <w:spacing w:after="0" w:line="360" w:lineRule="auto"/>
        <w:jc w:val="both"/>
        <w:rPr>
          <w:rFonts w:cs="Times New Roman"/>
          <w:szCs w:val="24"/>
        </w:rPr>
      </w:pPr>
      <w:r w:rsidRPr="00C06E4D">
        <w:rPr>
          <w:rFonts w:cs="Times New Roman"/>
          <w:szCs w:val="24"/>
        </w:rPr>
        <w:t>Na radiografia panorâmica, os maxilares e as estruturas do complexo maxilo-mandibular, assim como a coluna vertebral, surgem como se tivessem sido divididos no plano sagital.</w:t>
      </w:r>
      <w:r>
        <w:rPr>
          <w:rFonts w:cs="Times New Roman"/>
          <w:szCs w:val="24"/>
        </w:rPr>
        <w:t xml:space="preserve"> Cada metade estende-se em dire</w:t>
      </w:r>
      <w:r w:rsidRPr="00C06E4D">
        <w:rPr>
          <w:rFonts w:cs="Times New Roman"/>
          <w:szCs w:val="24"/>
        </w:rPr>
        <w:t xml:space="preserve">ção externa, de forma a que o nariz surge no meio da imagem, os lados direito e esquerdo dos maxilares encontram-se lateralmente, e a coluna vertebral aparece para além dos ramos da mandíbula, nos extremos direito e esquerdo da radiografia. </w:t>
      </w:r>
    </w:p>
    <w:p w14:paraId="4F84853A" w14:textId="77777777" w:rsidR="00B9280E" w:rsidRPr="00C06E4D" w:rsidRDefault="00B9280E" w:rsidP="00B9280E">
      <w:pPr>
        <w:spacing w:after="0" w:line="360" w:lineRule="auto"/>
        <w:ind w:firstLine="720"/>
        <w:jc w:val="both"/>
        <w:rPr>
          <w:rFonts w:cs="Times New Roman"/>
          <w:szCs w:val="24"/>
        </w:rPr>
      </w:pPr>
    </w:p>
    <w:p w14:paraId="29F7CEE0" w14:textId="77777777" w:rsidR="00B9280E" w:rsidRPr="00C06E4D" w:rsidRDefault="00B9280E" w:rsidP="00B9280E">
      <w:pPr>
        <w:spacing w:after="0" w:line="360" w:lineRule="auto"/>
        <w:ind w:firstLine="720"/>
        <w:jc w:val="center"/>
        <w:rPr>
          <w:rFonts w:cs="Times New Roman"/>
          <w:szCs w:val="24"/>
        </w:rPr>
      </w:pPr>
      <w:r w:rsidRPr="00C06E4D">
        <w:rPr>
          <w:rFonts w:cs="Times New Roman"/>
          <w:noProof/>
          <w:szCs w:val="24"/>
          <w:lang w:eastAsia="pt-PT"/>
        </w:rPr>
        <w:drawing>
          <wp:inline distT="0" distB="0" distL="0" distR="0" wp14:anchorId="6F199F85" wp14:editId="4509A408">
            <wp:extent cx="3314700" cy="4374145"/>
            <wp:effectExtent l="0" t="0" r="0" b="7620"/>
            <wp:docPr id="34" name="Imagem 34" descr="Desenho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esenho preto e branco&#10;&#10;Descrição gerada automaticamente com confiança média"/>
                    <pic:cNvPicPr/>
                  </pic:nvPicPr>
                  <pic:blipFill>
                    <a:blip r:embed="rId29"/>
                    <a:stretch>
                      <a:fillRect/>
                    </a:stretch>
                  </pic:blipFill>
                  <pic:spPr>
                    <a:xfrm>
                      <a:off x="0" y="0"/>
                      <a:ext cx="3316442" cy="4376443"/>
                    </a:xfrm>
                    <a:prstGeom prst="rect">
                      <a:avLst/>
                    </a:prstGeom>
                  </pic:spPr>
                </pic:pic>
              </a:graphicData>
            </a:graphic>
          </wp:inline>
        </w:drawing>
      </w:r>
    </w:p>
    <w:p w14:paraId="22C821D2" w14:textId="77777777" w:rsidR="00B9280E" w:rsidRPr="00076BC9" w:rsidRDefault="00B9280E" w:rsidP="00B9280E">
      <w:pPr>
        <w:spacing w:after="0" w:line="360" w:lineRule="auto"/>
        <w:ind w:firstLine="720"/>
        <w:jc w:val="both"/>
        <w:rPr>
          <w:rFonts w:cs="Times New Roman"/>
          <w:i/>
          <w:szCs w:val="24"/>
          <w:vertAlign w:val="superscript"/>
        </w:rPr>
      </w:pPr>
      <w:r w:rsidRPr="00076BC9">
        <w:rPr>
          <w:rFonts w:cs="Times New Roman"/>
          <w:i/>
          <w:szCs w:val="24"/>
        </w:rPr>
        <w:t xml:space="preserve">Imagem 3 - Projeção correta das estruturas anatómicas na radiografia panorâmica. </w:t>
      </w:r>
      <w:r w:rsidRPr="00076BC9">
        <w:rPr>
          <w:rFonts w:cs="Times New Roman"/>
          <w:b/>
          <w:i/>
          <w:szCs w:val="24"/>
        </w:rPr>
        <w:t>A</w:t>
      </w:r>
      <w:r w:rsidRPr="00076BC9">
        <w:rPr>
          <w:rFonts w:cs="Times New Roman"/>
          <w:i/>
          <w:szCs w:val="24"/>
        </w:rPr>
        <w:t>. Relação correta dos dentes anteriores com o sulco do bloco de mordida.</w:t>
      </w:r>
      <w:r w:rsidRPr="00076BC9">
        <w:rPr>
          <w:rFonts w:cs="Times New Roman"/>
          <w:b/>
          <w:i/>
          <w:szCs w:val="24"/>
        </w:rPr>
        <w:t xml:space="preserve"> B. </w:t>
      </w:r>
      <w:r w:rsidRPr="00076BC9">
        <w:rPr>
          <w:rFonts w:cs="Times New Roman"/>
          <w:i/>
          <w:szCs w:val="24"/>
        </w:rPr>
        <w:t xml:space="preserve">Desdobramento das estruturas anatómicas semelhante a um livro. </w:t>
      </w:r>
      <w:r w:rsidRPr="00076BC9">
        <w:rPr>
          <w:rFonts w:cs="Times New Roman"/>
          <w:b/>
          <w:i/>
          <w:szCs w:val="24"/>
        </w:rPr>
        <w:t xml:space="preserve">C. </w:t>
      </w:r>
      <w:r w:rsidRPr="00076BC9">
        <w:rPr>
          <w:rFonts w:cs="Times New Roman"/>
          <w:i/>
          <w:szCs w:val="24"/>
        </w:rPr>
        <w:t>Do lado esquerdo é possível visualizar as estruturas anatómicas dentro de uma radiografia panorâmica. O lado direito mostra as estruturas anatómicas dentro da área de corte focal.</w:t>
      </w:r>
    </w:p>
    <w:p w14:paraId="72C642D6" w14:textId="77777777" w:rsidR="00B9280E" w:rsidRDefault="00B9280E" w:rsidP="00B9280E">
      <w:pPr>
        <w:spacing w:after="0" w:line="360" w:lineRule="auto"/>
        <w:jc w:val="both"/>
        <w:rPr>
          <w:rFonts w:cs="Times New Roman"/>
          <w:szCs w:val="24"/>
        </w:rPr>
      </w:pPr>
    </w:p>
    <w:p w14:paraId="3AFF0BDF" w14:textId="77777777" w:rsidR="00B9280E" w:rsidRPr="00C06E4D" w:rsidRDefault="00B9280E" w:rsidP="00B9280E">
      <w:pPr>
        <w:spacing w:after="0" w:line="360" w:lineRule="auto"/>
        <w:jc w:val="both"/>
        <w:rPr>
          <w:rFonts w:cs="Times New Roman"/>
          <w:szCs w:val="24"/>
        </w:rPr>
      </w:pPr>
      <w:r w:rsidRPr="00C06E4D">
        <w:rPr>
          <w:rFonts w:cs="Times New Roman"/>
          <w:szCs w:val="24"/>
        </w:rPr>
        <w:t>As imagens expostas na radiografia e designadas por “imagens reais” subdividem-se em imagens reais únicas e duplicadas, sendo que as primeiras são formadas quando a estrutura anatómica está localizada entre o centro de rotação do feixe e o filme.</w:t>
      </w:r>
    </w:p>
    <w:p w14:paraId="657734DD" w14:textId="77777777" w:rsidR="00B9280E" w:rsidRPr="00C06E4D" w:rsidRDefault="00B9280E" w:rsidP="00B9280E">
      <w:pPr>
        <w:spacing w:after="0" w:line="360" w:lineRule="auto"/>
        <w:jc w:val="center"/>
        <w:rPr>
          <w:rFonts w:cs="Times New Roman"/>
          <w:szCs w:val="24"/>
        </w:rPr>
      </w:pPr>
      <w:r w:rsidRPr="00C06E4D">
        <w:rPr>
          <w:rFonts w:cs="Times New Roman"/>
          <w:noProof/>
          <w:szCs w:val="24"/>
          <w:lang w:eastAsia="pt-PT"/>
        </w:rPr>
        <w:drawing>
          <wp:inline distT="0" distB="0" distL="0" distR="0" wp14:anchorId="1DE6A458" wp14:editId="343B8ADA">
            <wp:extent cx="4543425" cy="2057400"/>
            <wp:effectExtent l="38100" t="38100" r="47625" b="38100"/>
            <wp:docPr id="26" name="Imagem 2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Diagrama&#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3425" cy="2057400"/>
                    </a:xfrm>
                    <a:prstGeom prst="rect">
                      <a:avLst/>
                    </a:prstGeom>
                    <a:noFill/>
                    <a:ln w="38100" cmpd="thinThick">
                      <a:solidFill>
                        <a:srgbClr val="808080"/>
                      </a:solidFill>
                      <a:miter lim="800000"/>
                      <a:headEnd/>
                      <a:tailEnd/>
                    </a:ln>
                    <a:effectLst/>
                  </pic:spPr>
                </pic:pic>
              </a:graphicData>
            </a:graphic>
          </wp:inline>
        </w:drawing>
      </w:r>
    </w:p>
    <w:p w14:paraId="2933EDBC" w14:textId="77777777" w:rsidR="00B9280E" w:rsidRPr="00076BC9" w:rsidRDefault="00B9280E" w:rsidP="00B9280E">
      <w:pPr>
        <w:spacing w:after="0" w:line="360" w:lineRule="auto"/>
        <w:ind w:firstLine="720"/>
        <w:jc w:val="both"/>
        <w:rPr>
          <w:rFonts w:cs="Times New Roman"/>
          <w:i/>
          <w:szCs w:val="24"/>
        </w:rPr>
      </w:pPr>
      <w:r w:rsidRPr="00076BC9">
        <w:rPr>
          <w:rFonts w:cs="Times New Roman"/>
          <w:i/>
          <w:szCs w:val="24"/>
        </w:rPr>
        <w:t>Imagem 4- Formação de uma imagem real única. O brinco está posicionado entre o centro de rotação e a película de raios X.</w:t>
      </w:r>
    </w:p>
    <w:p w14:paraId="48340AE8" w14:textId="77777777" w:rsidR="00B9280E" w:rsidRDefault="00B9280E" w:rsidP="00B9280E">
      <w:pPr>
        <w:spacing w:after="0" w:line="360" w:lineRule="auto"/>
        <w:ind w:firstLine="720"/>
        <w:jc w:val="both"/>
        <w:rPr>
          <w:rFonts w:cs="Times New Roman"/>
          <w:szCs w:val="24"/>
        </w:rPr>
      </w:pPr>
    </w:p>
    <w:p w14:paraId="0F93364F" w14:textId="77777777" w:rsidR="00B9280E" w:rsidRPr="00C06E4D" w:rsidRDefault="00B9280E" w:rsidP="00B9280E">
      <w:pPr>
        <w:spacing w:after="0" w:line="360" w:lineRule="auto"/>
        <w:jc w:val="both"/>
        <w:rPr>
          <w:rFonts w:cs="Times New Roman"/>
          <w:szCs w:val="24"/>
        </w:rPr>
      </w:pPr>
      <w:r w:rsidRPr="00C06E4D">
        <w:rPr>
          <w:rFonts w:cs="Times New Roman"/>
          <w:szCs w:val="24"/>
        </w:rPr>
        <w:t xml:space="preserve">E as segundas ocorrem no centro da região bucal e maxilofacial numa área com formato de diamante em que as estruturas são intercetadas duas vezes pelo feixe de radiação. Esta área corresponde à linha média do paciente desde aproximadamente o centro da imagem até à porção posterior da radiografia. </w:t>
      </w:r>
    </w:p>
    <w:p w14:paraId="1D9727E1" w14:textId="77777777" w:rsidR="00B9280E" w:rsidRPr="00C06E4D" w:rsidRDefault="00B9280E" w:rsidP="00B9280E">
      <w:pPr>
        <w:spacing w:after="0" w:line="360" w:lineRule="auto"/>
        <w:jc w:val="center"/>
        <w:rPr>
          <w:rFonts w:cs="Times New Roman"/>
          <w:szCs w:val="24"/>
        </w:rPr>
      </w:pPr>
      <w:r w:rsidRPr="00C06E4D">
        <w:rPr>
          <w:rFonts w:cs="Times New Roman"/>
          <w:noProof/>
          <w:szCs w:val="24"/>
          <w:lang w:eastAsia="pt-PT"/>
        </w:rPr>
        <w:drawing>
          <wp:inline distT="0" distB="0" distL="0" distR="0" wp14:anchorId="6B4AA097" wp14:editId="28FFA111">
            <wp:extent cx="1537335" cy="1989455"/>
            <wp:effectExtent l="57150" t="57150" r="62865" b="48895"/>
            <wp:docPr id="27" name="Imagem 27" descr="Desenho de uma pesso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uma pessoa&#10;&#10;Descrição gerada automaticamente com confiança baixa"/>
                    <pic:cNvPicPr>
                      <a:picLocks noChangeAspect="1" noChangeArrowheads="1"/>
                    </pic:cNvPicPr>
                  </pic:nvPicPr>
                  <pic:blipFill>
                    <a:blip r:embed="rId31" cstate="print">
                      <a:lum contrast="-6000"/>
                      <a:extLst>
                        <a:ext uri="{28A0092B-C50C-407E-A947-70E740481C1C}">
                          <a14:useLocalDpi xmlns:a14="http://schemas.microsoft.com/office/drawing/2010/main" val="0"/>
                        </a:ext>
                      </a:extLst>
                    </a:blip>
                    <a:srcRect/>
                    <a:stretch>
                      <a:fillRect/>
                    </a:stretch>
                  </pic:blipFill>
                  <pic:spPr bwMode="auto">
                    <a:xfrm>
                      <a:off x="0" y="0"/>
                      <a:ext cx="1537335" cy="1989455"/>
                    </a:xfrm>
                    <a:prstGeom prst="rect">
                      <a:avLst/>
                    </a:prstGeom>
                    <a:noFill/>
                    <a:ln w="47625" cmpd="thickThin">
                      <a:solidFill>
                        <a:srgbClr val="808080"/>
                      </a:solidFill>
                      <a:miter lim="800000"/>
                      <a:headEnd/>
                      <a:tailEnd/>
                    </a:ln>
                    <a:effectLst/>
                  </pic:spPr>
                </pic:pic>
              </a:graphicData>
            </a:graphic>
          </wp:inline>
        </w:drawing>
      </w:r>
    </w:p>
    <w:p w14:paraId="4AE19889" w14:textId="77777777" w:rsidR="00B9280E" w:rsidRPr="00076BC9" w:rsidRDefault="00B9280E" w:rsidP="00B9280E">
      <w:pPr>
        <w:spacing w:after="0" w:line="360" w:lineRule="auto"/>
        <w:ind w:firstLine="720"/>
        <w:jc w:val="both"/>
        <w:rPr>
          <w:rFonts w:cs="Times New Roman"/>
          <w:i/>
          <w:szCs w:val="24"/>
        </w:rPr>
      </w:pPr>
      <w:r w:rsidRPr="00076BC9">
        <w:rPr>
          <w:rFonts w:cs="Times New Roman"/>
          <w:i/>
          <w:szCs w:val="24"/>
        </w:rPr>
        <w:t>Imagem 5- Região onde se forma uma imagem real duplicada. Isto ocorre na área central, em forma de diamante.</w:t>
      </w:r>
    </w:p>
    <w:p w14:paraId="4BA5A9A5" w14:textId="77777777" w:rsidR="00B9280E" w:rsidRPr="00C06E4D" w:rsidRDefault="00B9280E" w:rsidP="00B9280E">
      <w:pPr>
        <w:spacing w:after="0" w:line="360" w:lineRule="auto"/>
        <w:ind w:firstLine="720"/>
        <w:jc w:val="both"/>
        <w:rPr>
          <w:rFonts w:cs="Times New Roman"/>
          <w:szCs w:val="24"/>
        </w:rPr>
      </w:pPr>
    </w:p>
    <w:p w14:paraId="2D69EBAB" w14:textId="77777777" w:rsidR="00B9280E" w:rsidRPr="00C06E4D" w:rsidRDefault="00B9280E" w:rsidP="00B9280E">
      <w:pPr>
        <w:spacing w:after="0" w:line="360" w:lineRule="auto"/>
        <w:jc w:val="both"/>
        <w:rPr>
          <w:rFonts w:cs="Times New Roman"/>
          <w:szCs w:val="24"/>
          <w:vertAlign w:val="superscript"/>
        </w:rPr>
      </w:pPr>
      <w:r>
        <w:rPr>
          <w:rFonts w:cs="Times New Roman"/>
          <w:szCs w:val="24"/>
        </w:rPr>
        <w:t>A imagem real duplicada</w:t>
      </w:r>
      <w:r w:rsidRPr="00C06E4D">
        <w:rPr>
          <w:rFonts w:cs="Times New Roman"/>
          <w:szCs w:val="24"/>
        </w:rPr>
        <w:t xml:space="preserve"> representa um par de imagens reais. Apenas as estruturas que se encontram no plano sagital médio, na área delimitada pelo contorno de diamante podem produzir este tipo de imagem.</w:t>
      </w:r>
    </w:p>
    <w:p w14:paraId="5382D8F6" w14:textId="77777777" w:rsidR="00B9280E" w:rsidRDefault="00B9280E" w:rsidP="00B9280E">
      <w:pPr>
        <w:spacing w:after="0" w:line="360" w:lineRule="auto"/>
        <w:jc w:val="both"/>
        <w:rPr>
          <w:rFonts w:cs="Times New Roman"/>
          <w:szCs w:val="24"/>
        </w:rPr>
      </w:pPr>
    </w:p>
    <w:p w14:paraId="5DCA270A" w14:textId="77777777" w:rsidR="00B9280E" w:rsidRPr="00C06E4D" w:rsidRDefault="00B9280E" w:rsidP="00B9280E">
      <w:pPr>
        <w:spacing w:after="0" w:line="360" w:lineRule="auto"/>
        <w:jc w:val="both"/>
        <w:rPr>
          <w:rFonts w:cs="Times New Roman"/>
          <w:szCs w:val="24"/>
        </w:rPr>
      </w:pPr>
      <w:r w:rsidRPr="00C06E4D">
        <w:rPr>
          <w:rFonts w:cs="Times New Roman"/>
          <w:szCs w:val="24"/>
        </w:rPr>
        <w:t xml:space="preserve">A formação de “imagens fantasma” ocorre quando uma estrutura está localizada entre a fonte de raios X e o centro de rotação. </w:t>
      </w:r>
    </w:p>
    <w:p w14:paraId="2F488406" w14:textId="77777777" w:rsidR="00B9280E" w:rsidRPr="00C06E4D" w:rsidRDefault="00B9280E" w:rsidP="00B9280E">
      <w:pPr>
        <w:spacing w:after="0" w:line="360" w:lineRule="auto"/>
        <w:jc w:val="center"/>
        <w:rPr>
          <w:rFonts w:cs="Times New Roman"/>
          <w:szCs w:val="24"/>
        </w:rPr>
      </w:pPr>
      <w:r w:rsidRPr="00C06E4D">
        <w:rPr>
          <w:rFonts w:cs="Times New Roman"/>
          <w:noProof/>
          <w:szCs w:val="24"/>
          <w:lang w:eastAsia="pt-PT"/>
        </w:rPr>
        <w:drawing>
          <wp:inline distT="0" distB="0" distL="0" distR="0" wp14:anchorId="71D2C557" wp14:editId="3DE99557">
            <wp:extent cx="3095625" cy="1943100"/>
            <wp:effectExtent l="38100" t="38100" r="47625" b="38100"/>
            <wp:docPr id="29" name="Imagem 2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iagrama&#10;&#10;Descrição gerad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5625" cy="1943100"/>
                    </a:xfrm>
                    <a:prstGeom prst="rect">
                      <a:avLst/>
                    </a:prstGeom>
                    <a:noFill/>
                    <a:ln w="38100" cmpd="thinThick">
                      <a:solidFill>
                        <a:srgbClr val="808080"/>
                      </a:solidFill>
                      <a:miter lim="800000"/>
                      <a:headEnd/>
                      <a:tailEnd/>
                    </a:ln>
                    <a:effectLst/>
                  </pic:spPr>
                </pic:pic>
              </a:graphicData>
            </a:graphic>
          </wp:inline>
        </w:drawing>
      </w:r>
      <w:r w:rsidRPr="00C06E4D">
        <w:rPr>
          <w:rFonts w:cs="Times New Roman"/>
          <w:b/>
          <w:szCs w:val="24"/>
        </w:rPr>
        <w:t xml:space="preserve">   A</w:t>
      </w:r>
    </w:p>
    <w:p w14:paraId="0BFDA869" w14:textId="77777777" w:rsidR="00B9280E" w:rsidRPr="00C06E4D" w:rsidRDefault="00B9280E" w:rsidP="00B9280E">
      <w:pPr>
        <w:spacing w:after="0" w:line="360" w:lineRule="auto"/>
        <w:ind w:firstLine="720"/>
        <w:jc w:val="center"/>
        <w:rPr>
          <w:rFonts w:cs="Times New Roman"/>
          <w:szCs w:val="24"/>
        </w:rPr>
      </w:pPr>
      <w:r w:rsidRPr="00C06E4D">
        <w:rPr>
          <w:rFonts w:cs="Times New Roman"/>
          <w:noProof/>
          <w:szCs w:val="24"/>
        </w:rPr>
        <w:t xml:space="preserve"> </w:t>
      </w:r>
      <w:r w:rsidRPr="00C06E4D">
        <w:rPr>
          <w:rFonts w:cs="Times New Roman"/>
          <w:noProof/>
          <w:szCs w:val="24"/>
          <w:lang w:eastAsia="pt-PT"/>
        </w:rPr>
        <w:drawing>
          <wp:inline distT="0" distB="0" distL="0" distR="0" wp14:anchorId="4512F276" wp14:editId="02EC7A21">
            <wp:extent cx="3782110" cy="1612900"/>
            <wp:effectExtent l="0" t="0" r="8890" b="6350"/>
            <wp:docPr id="35" name="Imagem 35"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Imagem em preto e branco&#10;&#10;Descrição gerada automaticamente"/>
                    <pic:cNvPicPr/>
                  </pic:nvPicPr>
                  <pic:blipFill>
                    <a:blip r:embed="rId33"/>
                    <a:stretch>
                      <a:fillRect/>
                    </a:stretch>
                  </pic:blipFill>
                  <pic:spPr>
                    <a:xfrm>
                      <a:off x="0" y="0"/>
                      <a:ext cx="3785568" cy="1614375"/>
                    </a:xfrm>
                    <a:prstGeom prst="rect">
                      <a:avLst/>
                    </a:prstGeom>
                  </pic:spPr>
                </pic:pic>
              </a:graphicData>
            </a:graphic>
          </wp:inline>
        </w:drawing>
      </w:r>
      <w:r w:rsidRPr="00C06E4D">
        <w:rPr>
          <w:rFonts w:cs="Times New Roman"/>
          <w:noProof/>
          <w:szCs w:val="24"/>
        </w:rPr>
        <w:t xml:space="preserve">       </w:t>
      </w:r>
      <w:r w:rsidRPr="00C06E4D">
        <w:rPr>
          <w:rFonts w:cs="Times New Roman"/>
          <w:b/>
          <w:szCs w:val="24"/>
        </w:rPr>
        <w:t>B</w:t>
      </w:r>
    </w:p>
    <w:p w14:paraId="1D326989" w14:textId="77777777" w:rsidR="00B9280E" w:rsidRPr="00076BC9" w:rsidRDefault="00B9280E" w:rsidP="00B9280E">
      <w:pPr>
        <w:spacing w:after="0" w:line="360" w:lineRule="auto"/>
        <w:ind w:firstLine="720"/>
        <w:jc w:val="both"/>
        <w:rPr>
          <w:rFonts w:cs="Times New Roman"/>
          <w:i/>
          <w:szCs w:val="24"/>
        </w:rPr>
      </w:pPr>
      <w:r w:rsidRPr="00076BC9">
        <w:rPr>
          <w:rFonts w:cs="Times New Roman"/>
          <w:i/>
          <w:szCs w:val="24"/>
        </w:rPr>
        <w:t xml:space="preserve">Imagem 6- </w:t>
      </w:r>
      <w:r w:rsidRPr="00076BC9">
        <w:rPr>
          <w:rFonts w:cs="Times New Roman"/>
          <w:b/>
          <w:i/>
          <w:szCs w:val="24"/>
        </w:rPr>
        <w:t>A.</w:t>
      </w:r>
      <w:r w:rsidRPr="00076BC9">
        <w:rPr>
          <w:rFonts w:cs="Times New Roman"/>
          <w:i/>
          <w:szCs w:val="24"/>
        </w:rPr>
        <w:t xml:space="preserve"> Formação de uma imagem fantasma. O brinco está localizado entre a fonte de raios X e o centro de rotação.</w:t>
      </w:r>
      <w:r w:rsidRPr="00076BC9">
        <w:rPr>
          <w:rFonts w:cs="Times New Roman"/>
          <w:i/>
          <w:szCs w:val="24"/>
          <w:vertAlign w:val="superscript"/>
        </w:rPr>
        <w:t xml:space="preserve"> </w:t>
      </w:r>
      <w:r w:rsidRPr="00076BC9">
        <w:rPr>
          <w:rFonts w:cs="Times New Roman"/>
          <w:b/>
          <w:i/>
          <w:szCs w:val="24"/>
        </w:rPr>
        <w:t xml:space="preserve">B. </w:t>
      </w:r>
      <w:r w:rsidRPr="00076BC9">
        <w:rPr>
          <w:rFonts w:cs="Times New Roman"/>
          <w:i/>
          <w:szCs w:val="24"/>
        </w:rPr>
        <w:t>Resultado na radiografia da formação de imagens fantasma de um brinco.</w:t>
      </w:r>
    </w:p>
    <w:p w14:paraId="320778BF" w14:textId="77777777" w:rsidR="00B9280E" w:rsidRDefault="00B9280E" w:rsidP="00B9280E">
      <w:pPr>
        <w:spacing w:after="0" w:line="360" w:lineRule="auto"/>
        <w:jc w:val="both"/>
        <w:rPr>
          <w:rFonts w:cs="Times New Roman"/>
          <w:szCs w:val="24"/>
        </w:rPr>
      </w:pPr>
    </w:p>
    <w:p w14:paraId="63B01844" w14:textId="77777777" w:rsidR="00B9280E" w:rsidRPr="00C06E4D" w:rsidRDefault="00B9280E" w:rsidP="00B9280E">
      <w:pPr>
        <w:spacing w:after="0" w:line="360" w:lineRule="auto"/>
        <w:jc w:val="both"/>
        <w:rPr>
          <w:rFonts w:cs="Times New Roman"/>
          <w:szCs w:val="24"/>
        </w:rPr>
      </w:pPr>
      <w:r w:rsidRPr="00C06E4D">
        <w:rPr>
          <w:rFonts w:cs="Times New Roman"/>
          <w:szCs w:val="24"/>
        </w:rPr>
        <w:t>O ângulo, de - 8˚ do feixe de raios X faz com que essas imagens apareçam num nível mais alto que a estrutura responsável para o seu aparecimento.</w:t>
      </w:r>
      <w:r w:rsidRPr="00C06E4D">
        <w:rPr>
          <w:rFonts w:cs="Times New Roman"/>
          <w:szCs w:val="24"/>
          <w:vertAlign w:val="superscript"/>
        </w:rPr>
        <w:t xml:space="preserve"> </w:t>
      </w:r>
    </w:p>
    <w:p w14:paraId="759FE395" w14:textId="77777777" w:rsidR="00B9280E" w:rsidRPr="00C06E4D" w:rsidRDefault="00B9280E" w:rsidP="00B9280E">
      <w:pPr>
        <w:spacing w:after="0" w:line="360" w:lineRule="auto"/>
        <w:jc w:val="center"/>
        <w:rPr>
          <w:rFonts w:cs="Times New Roman"/>
          <w:szCs w:val="24"/>
        </w:rPr>
      </w:pPr>
      <w:r w:rsidRPr="00C06E4D">
        <w:rPr>
          <w:rFonts w:cs="Times New Roman"/>
          <w:noProof/>
          <w:szCs w:val="24"/>
          <w:lang w:eastAsia="pt-PT"/>
        </w:rPr>
        <w:drawing>
          <wp:inline distT="0" distB="0" distL="0" distR="0" wp14:anchorId="4515EE9F" wp14:editId="7570312A">
            <wp:extent cx="1522730" cy="2051050"/>
            <wp:effectExtent l="57150" t="57150" r="58420" b="63500"/>
            <wp:docPr id="30" name="Imagem 3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iagrama&#10;&#10;Descrição gerada automaticamente"/>
                    <pic:cNvPicPr>
                      <a:picLocks noChangeAspect="1" noChangeArrowheads="1"/>
                    </pic:cNvPicPr>
                  </pic:nvPicPr>
                  <pic:blipFill>
                    <a:blip r:embed="rId34" cstate="print">
                      <a:lum bright="6000"/>
                      <a:extLst>
                        <a:ext uri="{28A0092B-C50C-407E-A947-70E740481C1C}">
                          <a14:useLocalDpi xmlns:a14="http://schemas.microsoft.com/office/drawing/2010/main" val="0"/>
                        </a:ext>
                      </a:extLst>
                    </a:blip>
                    <a:srcRect/>
                    <a:stretch>
                      <a:fillRect/>
                    </a:stretch>
                  </pic:blipFill>
                  <pic:spPr bwMode="auto">
                    <a:xfrm>
                      <a:off x="0" y="0"/>
                      <a:ext cx="1522730" cy="2051050"/>
                    </a:xfrm>
                    <a:prstGeom prst="rect">
                      <a:avLst/>
                    </a:prstGeom>
                    <a:noFill/>
                    <a:ln w="47625" cmpd="thickThin">
                      <a:solidFill>
                        <a:srgbClr val="808080"/>
                      </a:solidFill>
                      <a:miter lim="800000"/>
                      <a:headEnd/>
                      <a:tailEnd/>
                    </a:ln>
                  </pic:spPr>
                </pic:pic>
              </a:graphicData>
            </a:graphic>
          </wp:inline>
        </w:drawing>
      </w:r>
    </w:p>
    <w:p w14:paraId="11EAC723" w14:textId="77777777" w:rsidR="00B9280E" w:rsidRPr="00076BC9" w:rsidRDefault="00B9280E" w:rsidP="00B9280E">
      <w:pPr>
        <w:spacing w:after="0" w:line="360" w:lineRule="auto"/>
        <w:ind w:firstLine="720"/>
        <w:jc w:val="both"/>
        <w:rPr>
          <w:rFonts w:cs="Times New Roman"/>
          <w:i/>
          <w:szCs w:val="24"/>
        </w:rPr>
      </w:pPr>
      <w:r w:rsidRPr="00076BC9">
        <w:rPr>
          <w:rFonts w:cs="Times New Roman"/>
          <w:i/>
          <w:szCs w:val="24"/>
        </w:rPr>
        <w:t>Imagem 7- Região onde se formam as imagens fantasma. A zona está evidenciada por linhas paralelas horizontais.</w:t>
      </w:r>
    </w:p>
    <w:p w14:paraId="76E654DD" w14:textId="77777777" w:rsidR="00B9280E" w:rsidRDefault="00B9280E" w:rsidP="00B9280E">
      <w:pPr>
        <w:spacing w:after="0" w:line="360" w:lineRule="auto"/>
        <w:jc w:val="both"/>
        <w:rPr>
          <w:rFonts w:cs="Times New Roman"/>
          <w:szCs w:val="24"/>
        </w:rPr>
      </w:pPr>
    </w:p>
    <w:p w14:paraId="7D52A99A" w14:textId="77777777" w:rsidR="00B9280E" w:rsidRDefault="00B9280E" w:rsidP="00B9280E">
      <w:pPr>
        <w:spacing w:after="0" w:line="360" w:lineRule="auto"/>
        <w:jc w:val="both"/>
        <w:rPr>
          <w:rFonts w:cs="Times New Roman"/>
          <w:szCs w:val="24"/>
        </w:rPr>
      </w:pPr>
    </w:p>
    <w:p w14:paraId="67417AF2" w14:textId="77777777" w:rsidR="00B9280E" w:rsidRPr="0093797A" w:rsidRDefault="00B9280E" w:rsidP="00B9280E">
      <w:pPr>
        <w:spacing w:after="0" w:line="360" w:lineRule="auto"/>
        <w:jc w:val="both"/>
        <w:rPr>
          <w:rFonts w:cs="Times New Roman"/>
          <w:szCs w:val="24"/>
        </w:rPr>
      </w:pPr>
      <w:r w:rsidRPr="00C06E4D">
        <w:rPr>
          <w:rFonts w:cs="Times New Roman"/>
          <w:szCs w:val="24"/>
        </w:rPr>
        <w:t xml:space="preserve">As </w:t>
      </w:r>
      <w:r w:rsidRPr="0093797A">
        <w:rPr>
          <w:rFonts w:cs="Times New Roman"/>
          <w:szCs w:val="24"/>
        </w:rPr>
        <w:t>imagens fantasma obedecem a seis características:</w:t>
      </w:r>
    </w:p>
    <w:p w14:paraId="56167572" w14:textId="77777777" w:rsidR="00B9280E" w:rsidRPr="0093797A"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93797A">
        <w:rPr>
          <w:rFonts w:ascii="Times New Roman" w:hAnsi="Times New Roman" w:cs="Times New Roman"/>
          <w:sz w:val="24"/>
          <w:szCs w:val="24"/>
        </w:rPr>
        <w:t>Apresentam um formato igual à imagem real;</w:t>
      </w:r>
    </w:p>
    <w:p w14:paraId="36A486F5" w14:textId="77777777" w:rsidR="00B9280E" w:rsidRPr="0093797A"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93797A">
        <w:rPr>
          <w:rFonts w:ascii="Times New Roman" w:hAnsi="Times New Roman" w:cs="Times New Roman"/>
          <w:sz w:val="24"/>
          <w:szCs w:val="24"/>
        </w:rPr>
        <w:t>Surgem no lado oposto da radiografia relativamente à imagem real;</w:t>
      </w:r>
    </w:p>
    <w:p w14:paraId="60DA3819" w14:textId="77777777" w:rsidR="00B9280E" w:rsidRPr="0093797A"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93797A">
        <w:rPr>
          <w:rFonts w:ascii="Times New Roman" w:hAnsi="Times New Roman" w:cs="Times New Roman"/>
          <w:sz w:val="24"/>
          <w:szCs w:val="24"/>
        </w:rPr>
        <w:t>Estão localizadas superiormente, em relação à imagem real;</w:t>
      </w:r>
    </w:p>
    <w:p w14:paraId="2EA701C8" w14:textId="77777777" w:rsidR="00B9280E" w:rsidRPr="0093797A"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93797A">
        <w:rPr>
          <w:rFonts w:ascii="Times New Roman" w:hAnsi="Times New Roman" w:cs="Times New Roman"/>
          <w:sz w:val="24"/>
          <w:szCs w:val="24"/>
        </w:rPr>
        <w:t>Têm uma forma mais distorcida que a imagem real;</w:t>
      </w:r>
    </w:p>
    <w:p w14:paraId="57FC224F" w14:textId="77777777" w:rsidR="00B9280E" w:rsidRPr="0093797A"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93797A">
        <w:rPr>
          <w:rFonts w:ascii="Times New Roman" w:hAnsi="Times New Roman" w:cs="Times New Roman"/>
          <w:sz w:val="24"/>
          <w:szCs w:val="24"/>
        </w:rPr>
        <w:t>A componente vertical da imagem fantasma apresenta-se mais distorcida que a componente horizontal;</w:t>
      </w:r>
    </w:p>
    <w:p w14:paraId="7EBD0391" w14:textId="77777777" w:rsidR="00B9280E" w:rsidRPr="0093797A"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93797A">
        <w:rPr>
          <w:rFonts w:ascii="Times New Roman" w:hAnsi="Times New Roman" w:cs="Times New Roman"/>
          <w:sz w:val="24"/>
          <w:szCs w:val="24"/>
        </w:rPr>
        <w:t>A componente vertical da imagem fantasma é sempre maior que a sua homóloga real, enquanto a componente horizontal pode estar ou não aumentada.</w:t>
      </w:r>
    </w:p>
    <w:p w14:paraId="343ECDD5" w14:textId="77777777" w:rsidR="00B9280E" w:rsidRPr="0093797A"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93797A">
        <w:rPr>
          <w:rFonts w:ascii="Times New Roman" w:hAnsi="Times New Roman" w:cs="Times New Roman"/>
          <w:sz w:val="24"/>
          <w:szCs w:val="24"/>
        </w:rPr>
        <w:t>Geralmente, a formação destas imagens ocorre devido a erros técnicos.</w:t>
      </w:r>
      <w:r w:rsidRPr="0093797A">
        <w:rPr>
          <w:rFonts w:ascii="Times New Roman" w:hAnsi="Times New Roman" w:cs="Times New Roman"/>
          <w:sz w:val="24"/>
          <w:szCs w:val="24"/>
          <w:vertAlign w:val="superscript"/>
        </w:rPr>
        <w:t xml:space="preserve"> </w:t>
      </w:r>
    </w:p>
    <w:p w14:paraId="686B3D77" w14:textId="77777777" w:rsidR="00B9280E" w:rsidRPr="00C06E4D" w:rsidRDefault="00B9280E" w:rsidP="00B9280E">
      <w:pPr>
        <w:spacing w:after="0" w:line="360" w:lineRule="auto"/>
        <w:ind w:left="360"/>
        <w:jc w:val="both"/>
        <w:rPr>
          <w:rFonts w:cs="Times New Roman"/>
          <w:szCs w:val="24"/>
        </w:rPr>
      </w:pPr>
    </w:p>
    <w:p w14:paraId="7521FD4E" w14:textId="77777777" w:rsidR="00B9280E" w:rsidRPr="00C06E4D" w:rsidRDefault="00B9280E" w:rsidP="00B9280E">
      <w:pPr>
        <w:spacing w:after="0" w:line="360" w:lineRule="auto"/>
        <w:ind w:left="360" w:firstLine="360"/>
        <w:jc w:val="both"/>
        <w:rPr>
          <w:rFonts w:cs="Times New Roman"/>
          <w:szCs w:val="24"/>
        </w:rPr>
      </w:pPr>
      <w:r w:rsidRPr="00C06E4D">
        <w:rPr>
          <w:rFonts w:cs="Times New Roman"/>
          <w:szCs w:val="24"/>
        </w:rPr>
        <w:t>Não há evid</w:t>
      </w:r>
      <w:r>
        <w:rPr>
          <w:rFonts w:cs="Times New Roman"/>
          <w:szCs w:val="24"/>
        </w:rPr>
        <w:t>ê</w:t>
      </w:r>
      <w:r w:rsidRPr="00C06E4D">
        <w:rPr>
          <w:rFonts w:cs="Times New Roman"/>
          <w:szCs w:val="24"/>
        </w:rPr>
        <w:t>ncia que suporte o uso de ortopantomografias de rotina.</w:t>
      </w:r>
    </w:p>
    <w:p w14:paraId="33FF9BF0" w14:textId="77777777" w:rsidR="00B9280E" w:rsidRPr="00C06E4D" w:rsidRDefault="00B9280E" w:rsidP="00B9280E">
      <w:pPr>
        <w:spacing w:after="0" w:line="360" w:lineRule="auto"/>
        <w:ind w:firstLine="720"/>
        <w:rPr>
          <w:rFonts w:cs="Times New Roman"/>
          <w:szCs w:val="24"/>
        </w:rPr>
      </w:pPr>
      <w:r w:rsidRPr="00C06E4D">
        <w:rPr>
          <w:rFonts w:cs="Times New Roman"/>
          <w:szCs w:val="24"/>
        </w:rPr>
        <w:t xml:space="preserve">                                            </w:t>
      </w:r>
      <w:r w:rsidRPr="00C06E4D">
        <w:rPr>
          <w:rFonts w:cs="Times New Roman"/>
          <w:noProof/>
          <w:szCs w:val="24"/>
          <w:lang w:eastAsia="pt-PT"/>
        </w:rPr>
        <w:drawing>
          <wp:inline distT="0" distB="0" distL="0" distR="0" wp14:anchorId="6C1AFC36" wp14:editId="624A8971">
            <wp:extent cx="1587500" cy="2050415"/>
            <wp:effectExtent l="57150" t="57150" r="50800" b="64135"/>
            <wp:docPr id="31" name="Imagem 31" descr="Uma imagem contendo traçado, gaiola, edifício, atletism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Uma imagem contendo traçado, gaiola, edifício, atletismo&#10;&#10;Descrição gerad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0" cy="2050415"/>
                    </a:xfrm>
                    <a:prstGeom prst="rect">
                      <a:avLst/>
                    </a:prstGeom>
                    <a:noFill/>
                    <a:ln w="47625" cmpd="thickThin">
                      <a:solidFill>
                        <a:srgbClr val="808080"/>
                      </a:solidFill>
                      <a:miter lim="800000"/>
                      <a:headEnd/>
                      <a:tailEnd/>
                    </a:ln>
                  </pic:spPr>
                </pic:pic>
              </a:graphicData>
            </a:graphic>
          </wp:inline>
        </w:drawing>
      </w:r>
    </w:p>
    <w:p w14:paraId="700E10BD" w14:textId="77777777" w:rsidR="00B9280E" w:rsidRPr="00C06E4D" w:rsidRDefault="00B9280E" w:rsidP="00B9280E">
      <w:pPr>
        <w:spacing w:after="0" w:line="360" w:lineRule="auto"/>
        <w:ind w:firstLine="720"/>
        <w:rPr>
          <w:rFonts w:cs="Times New Roman"/>
          <w:szCs w:val="24"/>
        </w:rPr>
      </w:pPr>
    </w:p>
    <w:p w14:paraId="66A51898" w14:textId="77777777" w:rsidR="00B9280E" w:rsidRPr="00076BC9" w:rsidRDefault="00B9280E" w:rsidP="00B9280E">
      <w:pPr>
        <w:spacing w:after="0" w:line="360" w:lineRule="auto"/>
        <w:ind w:firstLine="720"/>
        <w:jc w:val="both"/>
        <w:rPr>
          <w:rFonts w:cs="Times New Roman"/>
          <w:i/>
          <w:szCs w:val="24"/>
        </w:rPr>
      </w:pPr>
      <w:r w:rsidRPr="00076BC9">
        <w:rPr>
          <w:rFonts w:cs="Times New Roman"/>
          <w:i/>
          <w:szCs w:val="24"/>
        </w:rPr>
        <w:t>Imagem 8- Esquema combinado que mostra a região onde se formam imagens reais e fantasma.</w:t>
      </w:r>
    </w:p>
    <w:p w14:paraId="66AD7BD3" w14:textId="77777777" w:rsidR="00B9280E" w:rsidRPr="00C06E4D" w:rsidRDefault="00B9280E" w:rsidP="00B9280E">
      <w:pPr>
        <w:spacing w:after="0" w:line="360" w:lineRule="auto"/>
        <w:ind w:firstLine="720"/>
        <w:jc w:val="both"/>
        <w:rPr>
          <w:rFonts w:cs="Times New Roman"/>
          <w:szCs w:val="24"/>
        </w:rPr>
      </w:pPr>
    </w:p>
    <w:p w14:paraId="28742A1E" w14:textId="77777777" w:rsidR="00B9280E" w:rsidRPr="00C06E4D" w:rsidRDefault="00B9280E" w:rsidP="00B9280E">
      <w:pPr>
        <w:pStyle w:val="ListParagraph"/>
        <w:numPr>
          <w:ilvl w:val="0"/>
          <w:numId w:val="6"/>
        </w:numPr>
        <w:spacing w:after="0" w:line="360" w:lineRule="auto"/>
        <w:ind w:left="0" w:firstLine="284"/>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Educação do paciente antes do exame</w:t>
      </w:r>
    </w:p>
    <w:p w14:paraId="0B8079EC" w14:textId="77777777" w:rsidR="00B9280E" w:rsidRPr="00C06E4D" w:rsidRDefault="00B9280E" w:rsidP="00B9280E">
      <w:pPr>
        <w:pStyle w:val="ListParagraph"/>
        <w:spacing w:after="0" w:line="360" w:lineRule="auto"/>
        <w:ind w:left="1800"/>
        <w:contextualSpacing w:val="0"/>
        <w:jc w:val="both"/>
        <w:rPr>
          <w:rFonts w:ascii="Times New Roman" w:eastAsia="Times New Roman" w:hAnsi="Times New Roman" w:cs="Times New Roman"/>
          <w:sz w:val="24"/>
          <w:szCs w:val="24"/>
          <w:lang w:eastAsia="pt-PT"/>
        </w:rPr>
      </w:pPr>
    </w:p>
    <w:p w14:paraId="5AD20EFA"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Antes de iniciar o exame radiográfico, o operador deverá dar instruções ao paciente, de como irá decorrer o exame. </w:t>
      </w:r>
      <w:r>
        <w:rPr>
          <w:rFonts w:eastAsia="Times New Roman" w:cs="Times New Roman"/>
          <w:szCs w:val="24"/>
          <w:lang w:eastAsia="pt-PT"/>
        </w:rPr>
        <w:t>E</w:t>
      </w:r>
      <w:r w:rsidRPr="00C06E4D">
        <w:rPr>
          <w:rFonts w:eastAsia="Times New Roman" w:cs="Times New Roman"/>
          <w:szCs w:val="24"/>
          <w:lang w:eastAsia="pt-PT"/>
        </w:rPr>
        <w:t>ventualmente, mostrar ao paciente como agir durante a exposição.</w:t>
      </w:r>
    </w:p>
    <w:p w14:paraId="47956828" w14:textId="77777777" w:rsidR="00B9280E" w:rsidRPr="00C06E4D" w:rsidRDefault="00B9280E" w:rsidP="00B9280E">
      <w:pPr>
        <w:pStyle w:val="ListParagraph"/>
        <w:spacing w:after="0" w:line="360" w:lineRule="auto"/>
        <w:ind w:left="1800"/>
        <w:contextualSpacing w:val="0"/>
        <w:jc w:val="both"/>
        <w:rPr>
          <w:rFonts w:ascii="Times New Roman" w:eastAsia="Times New Roman" w:hAnsi="Times New Roman" w:cs="Times New Roman"/>
          <w:sz w:val="24"/>
          <w:szCs w:val="24"/>
          <w:lang w:eastAsia="pt-PT"/>
        </w:rPr>
      </w:pPr>
    </w:p>
    <w:p w14:paraId="49C9B07B" w14:textId="77777777" w:rsidR="00B9280E" w:rsidRPr="00C06E4D" w:rsidRDefault="00B9280E" w:rsidP="00B9280E">
      <w:pPr>
        <w:pStyle w:val="ListParagraph"/>
        <w:numPr>
          <w:ilvl w:val="0"/>
          <w:numId w:val="6"/>
        </w:numPr>
        <w:spacing w:after="0" w:line="360" w:lineRule="auto"/>
        <w:ind w:left="0" w:firstLine="284"/>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Durante o exame radiográfico</w:t>
      </w:r>
    </w:p>
    <w:p w14:paraId="59843261" w14:textId="77777777" w:rsidR="00B9280E" w:rsidRDefault="00B9280E" w:rsidP="00B9280E">
      <w:pPr>
        <w:spacing w:after="0" w:line="360" w:lineRule="auto"/>
        <w:jc w:val="both"/>
        <w:rPr>
          <w:rFonts w:cs="Times New Roman"/>
          <w:szCs w:val="24"/>
        </w:rPr>
      </w:pPr>
    </w:p>
    <w:p w14:paraId="3F8D88F5" w14:textId="77777777" w:rsidR="00B9280E" w:rsidRPr="00C06E4D" w:rsidRDefault="00B9280E" w:rsidP="00B9280E">
      <w:pPr>
        <w:spacing w:after="0" w:line="360" w:lineRule="auto"/>
        <w:jc w:val="both"/>
        <w:rPr>
          <w:rFonts w:cs="Times New Roman"/>
          <w:szCs w:val="24"/>
        </w:rPr>
      </w:pPr>
      <w:r w:rsidRPr="00C06E4D">
        <w:rPr>
          <w:rFonts w:cs="Times New Roman"/>
          <w:szCs w:val="24"/>
        </w:rPr>
        <w:t>Foram preconizados vários passos na técnica panorâmica, a saber:</w:t>
      </w:r>
    </w:p>
    <w:p w14:paraId="33CBF10D" w14:textId="77777777" w:rsidR="00B9280E" w:rsidRPr="00076BC9"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076BC9">
        <w:rPr>
          <w:rFonts w:ascii="Times New Roman" w:hAnsi="Times New Roman" w:cs="Times New Roman"/>
          <w:sz w:val="24"/>
          <w:szCs w:val="24"/>
        </w:rPr>
        <w:t>Carregar o chassi;</w:t>
      </w:r>
    </w:p>
    <w:p w14:paraId="31EB5597" w14:textId="77777777" w:rsidR="00B9280E" w:rsidRPr="00C06E4D"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C06E4D">
        <w:rPr>
          <w:rFonts w:ascii="Times New Roman" w:hAnsi="Times New Roman" w:cs="Times New Roman"/>
          <w:sz w:val="24"/>
          <w:szCs w:val="24"/>
        </w:rPr>
        <w:t>Selecionar os fatores de exposição;</w:t>
      </w:r>
    </w:p>
    <w:p w14:paraId="2C3F61D7" w14:textId="77777777" w:rsidR="00B9280E" w:rsidRPr="00C06E4D"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C06E4D">
        <w:rPr>
          <w:rFonts w:ascii="Times New Roman" w:hAnsi="Times New Roman" w:cs="Times New Roman"/>
          <w:sz w:val="24"/>
          <w:szCs w:val="24"/>
        </w:rPr>
        <w:t>Preparar o paciente, e colocar o avental de chumbo</w:t>
      </w:r>
      <w:r>
        <w:rPr>
          <w:rStyle w:val="FootnoteReference"/>
          <w:rFonts w:ascii="Times New Roman" w:hAnsi="Times New Roman" w:cs="Times New Roman"/>
          <w:sz w:val="24"/>
          <w:szCs w:val="24"/>
        </w:rPr>
        <w:footnoteReference w:id="1"/>
      </w:r>
      <w:r w:rsidRPr="00C06E4D">
        <w:rPr>
          <w:rFonts w:ascii="Times New Roman" w:hAnsi="Times New Roman" w:cs="Times New Roman"/>
          <w:sz w:val="24"/>
          <w:szCs w:val="24"/>
        </w:rPr>
        <w:t>;</w:t>
      </w:r>
    </w:p>
    <w:p w14:paraId="169942BC" w14:textId="77777777" w:rsidR="00B9280E" w:rsidRPr="00C06E4D"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C06E4D">
        <w:rPr>
          <w:rFonts w:ascii="Times New Roman" w:hAnsi="Times New Roman" w:cs="Times New Roman"/>
          <w:sz w:val="24"/>
          <w:szCs w:val="24"/>
        </w:rPr>
        <w:t>Morder o sulco do bloco de mordida;</w:t>
      </w:r>
    </w:p>
    <w:p w14:paraId="10A1E0AB" w14:textId="77777777" w:rsidR="00B9280E" w:rsidRPr="00C06E4D"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C06E4D">
        <w:rPr>
          <w:rFonts w:ascii="Times New Roman" w:hAnsi="Times New Roman" w:cs="Times New Roman"/>
          <w:sz w:val="24"/>
          <w:szCs w:val="24"/>
        </w:rPr>
        <w:t>Posiciona</w:t>
      </w:r>
      <w:r>
        <w:rPr>
          <w:rFonts w:ascii="Times New Roman" w:hAnsi="Times New Roman" w:cs="Times New Roman"/>
          <w:sz w:val="24"/>
          <w:szCs w:val="24"/>
        </w:rPr>
        <w:t xml:space="preserve">mento </w:t>
      </w:r>
      <w:r w:rsidRPr="00C06E4D">
        <w:rPr>
          <w:rFonts w:ascii="Times New Roman" w:hAnsi="Times New Roman" w:cs="Times New Roman"/>
          <w:sz w:val="24"/>
          <w:szCs w:val="24"/>
        </w:rPr>
        <w:t>no apoio;</w:t>
      </w:r>
    </w:p>
    <w:p w14:paraId="2D34C6B4" w14:textId="77777777" w:rsidR="00B9280E" w:rsidRPr="00C06E4D"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C06E4D">
        <w:rPr>
          <w:rFonts w:ascii="Times New Roman" w:hAnsi="Times New Roman" w:cs="Times New Roman"/>
          <w:sz w:val="24"/>
          <w:szCs w:val="24"/>
        </w:rPr>
        <w:t>Fechar as guias laterais;</w:t>
      </w:r>
    </w:p>
    <w:p w14:paraId="5CB7C546" w14:textId="77777777" w:rsidR="00B9280E" w:rsidRPr="00C06E4D"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C06E4D">
        <w:rPr>
          <w:rFonts w:ascii="Times New Roman" w:hAnsi="Times New Roman" w:cs="Times New Roman"/>
          <w:sz w:val="24"/>
          <w:szCs w:val="24"/>
        </w:rPr>
        <w:t>Man</w:t>
      </w:r>
      <w:r>
        <w:rPr>
          <w:rFonts w:ascii="Times New Roman" w:hAnsi="Times New Roman" w:cs="Times New Roman"/>
          <w:sz w:val="24"/>
          <w:szCs w:val="24"/>
        </w:rPr>
        <w:t>ter o paciente numa posição ere</w:t>
      </w:r>
      <w:r w:rsidRPr="00C06E4D">
        <w:rPr>
          <w:rFonts w:ascii="Times New Roman" w:hAnsi="Times New Roman" w:cs="Times New Roman"/>
          <w:sz w:val="24"/>
          <w:szCs w:val="24"/>
        </w:rPr>
        <w:t>ta;</w:t>
      </w:r>
    </w:p>
    <w:p w14:paraId="1117FF20" w14:textId="77777777" w:rsidR="00B9280E" w:rsidRPr="00C06E4D"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C06E4D">
        <w:rPr>
          <w:rFonts w:ascii="Times New Roman" w:hAnsi="Times New Roman" w:cs="Times New Roman"/>
          <w:sz w:val="24"/>
          <w:szCs w:val="24"/>
        </w:rPr>
        <w:t>Pedir ao paciente que coloque a língua no palato, degluta e se mantenha imóvel; e proceder à elaboração do exame;</w:t>
      </w:r>
    </w:p>
    <w:p w14:paraId="60A3294B" w14:textId="77777777" w:rsidR="00B9280E" w:rsidRPr="00C06E4D" w:rsidRDefault="00B9280E" w:rsidP="00B9280E">
      <w:pPr>
        <w:pStyle w:val="ListParagraph"/>
        <w:numPr>
          <w:ilvl w:val="0"/>
          <w:numId w:val="2"/>
        </w:numPr>
        <w:spacing w:after="0" w:line="360" w:lineRule="auto"/>
        <w:jc w:val="both"/>
        <w:rPr>
          <w:rFonts w:ascii="Times New Roman" w:hAnsi="Times New Roman" w:cs="Times New Roman"/>
          <w:sz w:val="24"/>
          <w:szCs w:val="24"/>
        </w:rPr>
      </w:pPr>
      <w:r w:rsidRPr="00C06E4D">
        <w:rPr>
          <w:rFonts w:ascii="Times New Roman" w:hAnsi="Times New Roman" w:cs="Times New Roman"/>
          <w:sz w:val="24"/>
          <w:szCs w:val="24"/>
        </w:rPr>
        <w:t>Processar a radiografia.</w:t>
      </w:r>
    </w:p>
    <w:p w14:paraId="6E7404B3" w14:textId="77777777" w:rsidR="00B9280E" w:rsidRPr="00C06E4D" w:rsidRDefault="00B9280E" w:rsidP="00B9280E">
      <w:pPr>
        <w:spacing w:after="0" w:line="360" w:lineRule="auto"/>
        <w:ind w:left="1440"/>
        <w:jc w:val="both"/>
        <w:rPr>
          <w:rFonts w:cs="Times New Roman"/>
          <w:szCs w:val="24"/>
        </w:rPr>
      </w:pPr>
    </w:p>
    <w:p w14:paraId="73E53ACA" w14:textId="77777777" w:rsidR="00B9280E" w:rsidRPr="00C06E4D" w:rsidRDefault="00B9280E" w:rsidP="00B9280E">
      <w:pPr>
        <w:spacing w:after="0" w:line="360" w:lineRule="auto"/>
        <w:jc w:val="both"/>
        <w:rPr>
          <w:rFonts w:cs="Times New Roman"/>
          <w:szCs w:val="24"/>
        </w:rPr>
      </w:pPr>
      <w:r w:rsidRPr="00C06E4D">
        <w:rPr>
          <w:rFonts w:cs="Times New Roman"/>
          <w:szCs w:val="24"/>
        </w:rPr>
        <w:t>Na preparação do paciente, o operador deve verificar se este é portador de próteses, brincos, colares, aparelhos auditivos, óculos, aparelhos ortodônticos removíveis, ganchos ou elásticos para o cabelo, perucas e solicitar ao paciente que remova todos objetos da cabeça e pescoço antes de o posicionar no aparelho para que a radiografia não seja prejudicada.</w:t>
      </w:r>
    </w:p>
    <w:p w14:paraId="3C0D49A6" w14:textId="77777777" w:rsidR="00B9280E" w:rsidRDefault="00B9280E" w:rsidP="00B9280E">
      <w:pPr>
        <w:spacing w:after="0" w:line="360" w:lineRule="auto"/>
        <w:jc w:val="both"/>
        <w:rPr>
          <w:rFonts w:cs="Times New Roman"/>
          <w:szCs w:val="24"/>
        </w:rPr>
      </w:pPr>
    </w:p>
    <w:p w14:paraId="64CF3F4B" w14:textId="77777777" w:rsidR="00B9280E" w:rsidRPr="00C06E4D" w:rsidRDefault="00B9280E" w:rsidP="00B9280E">
      <w:pPr>
        <w:spacing w:after="0" w:line="360" w:lineRule="auto"/>
        <w:jc w:val="both"/>
        <w:rPr>
          <w:rFonts w:cs="Times New Roman"/>
          <w:szCs w:val="24"/>
        </w:rPr>
      </w:pPr>
      <w:r w:rsidRPr="00C06E4D">
        <w:rPr>
          <w:rFonts w:cs="Times New Roman"/>
          <w:szCs w:val="24"/>
        </w:rPr>
        <w:t>Deve também observar se o paciente tem roupa volumosa, e solicitar que a remova, para que não haja interferência com o movimento do aparelho.</w:t>
      </w:r>
    </w:p>
    <w:p w14:paraId="7DBBFFDA" w14:textId="77777777" w:rsidR="00B9280E" w:rsidRDefault="00B9280E" w:rsidP="00B9280E">
      <w:pPr>
        <w:spacing w:after="0" w:line="360" w:lineRule="auto"/>
        <w:jc w:val="both"/>
        <w:rPr>
          <w:rFonts w:cs="Times New Roman"/>
          <w:szCs w:val="24"/>
        </w:rPr>
      </w:pPr>
    </w:p>
    <w:p w14:paraId="305345B5" w14:textId="77777777" w:rsidR="00B9280E" w:rsidRPr="00C06E4D" w:rsidRDefault="00B9280E" w:rsidP="00B9280E">
      <w:pPr>
        <w:spacing w:after="0" w:line="360" w:lineRule="auto"/>
        <w:jc w:val="both"/>
        <w:rPr>
          <w:rFonts w:cs="Times New Roman"/>
          <w:szCs w:val="24"/>
        </w:rPr>
      </w:pPr>
      <w:r w:rsidRPr="00C06E4D">
        <w:rPr>
          <w:rFonts w:cs="Times New Roman"/>
          <w:szCs w:val="24"/>
        </w:rPr>
        <w:t>Caso o paciente permaneça com estes objetos poderão aparecer na radiografia, imagens fantasmas do mesmo. Deve também ter em conta certas características do paciente, como espessura de tecido mole, quantidade de cabelo no cimo da cabeça ou que se desloca para a face.</w:t>
      </w:r>
    </w:p>
    <w:p w14:paraId="05A5FFCF" w14:textId="77777777" w:rsidR="00B9280E" w:rsidRDefault="00B9280E" w:rsidP="00B9280E">
      <w:pPr>
        <w:spacing w:after="0" w:line="360" w:lineRule="auto"/>
        <w:jc w:val="both"/>
        <w:rPr>
          <w:rFonts w:cs="Times New Roman"/>
          <w:szCs w:val="24"/>
        </w:rPr>
      </w:pPr>
    </w:p>
    <w:p w14:paraId="4C534D83" w14:textId="77777777" w:rsidR="00B9280E" w:rsidRPr="00C06E4D" w:rsidRDefault="00B9280E" w:rsidP="00B9280E">
      <w:pPr>
        <w:spacing w:after="0" w:line="360" w:lineRule="auto"/>
        <w:jc w:val="both"/>
        <w:rPr>
          <w:rFonts w:cs="Times New Roman"/>
          <w:szCs w:val="24"/>
          <w:vertAlign w:val="superscript"/>
        </w:rPr>
      </w:pPr>
      <w:r w:rsidRPr="00C06E4D">
        <w:rPr>
          <w:rFonts w:cs="Times New Roman"/>
          <w:szCs w:val="24"/>
        </w:rPr>
        <w:t>Para a exposição devem ser selecionados os fatores corretos tendo em conta a estrutura física e idade de cada paciente. A quilovoltagem (kVp) é ajustável em todos os aparelhos e é variável de acordo com o tamanho e idade do paciente; a miliamperagem (mA) é apenas ajustável num pequeno nú</w:t>
      </w:r>
      <w:r>
        <w:rPr>
          <w:rFonts w:cs="Times New Roman"/>
          <w:szCs w:val="24"/>
        </w:rPr>
        <w:t>mero de aparelhos. Deve-se sele</w:t>
      </w:r>
      <w:r w:rsidRPr="00C06E4D">
        <w:rPr>
          <w:rFonts w:cs="Times New Roman"/>
          <w:szCs w:val="24"/>
        </w:rPr>
        <w:t xml:space="preserve">cionar um fator de exposição, </w:t>
      </w:r>
      <w:r>
        <w:rPr>
          <w:rFonts w:cs="Times New Roman"/>
          <w:szCs w:val="24"/>
        </w:rPr>
        <w:t>adequado ao paciente</w:t>
      </w:r>
      <w:r w:rsidRPr="00C06E4D">
        <w:rPr>
          <w:rFonts w:cs="Times New Roman"/>
          <w:szCs w:val="24"/>
        </w:rPr>
        <w:t xml:space="preserve">. </w:t>
      </w:r>
      <w:r>
        <w:rPr>
          <w:rFonts w:cs="Times New Roman"/>
          <w:szCs w:val="24"/>
        </w:rPr>
        <w:t>Se este passo não for corre</w:t>
      </w:r>
      <w:r w:rsidRPr="00C06E4D">
        <w:rPr>
          <w:rFonts w:cs="Times New Roman"/>
          <w:szCs w:val="24"/>
        </w:rPr>
        <w:t>tamente executado, poderão surgir filmes muito radiopacos com poucas áreas radiolúcidas. Podem no entanto surgir filmes muito escuros com perda de detalhe e áreas que não foram expostas, causado por exposição excessiva.</w:t>
      </w:r>
      <w:r w:rsidRPr="00C06E4D">
        <w:rPr>
          <w:rFonts w:cs="Times New Roman"/>
          <w:szCs w:val="24"/>
          <w:vertAlign w:val="superscript"/>
        </w:rPr>
        <w:t xml:space="preserve"> </w:t>
      </w:r>
    </w:p>
    <w:p w14:paraId="32D185F7" w14:textId="77777777" w:rsidR="00B9280E" w:rsidRDefault="00B9280E" w:rsidP="00B9280E">
      <w:pPr>
        <w:spacing w:after="0" w:line="360" w:lineRule="auto"/>
        <w:jc w:val="both"/>
        <w:rPr>
          <w:rFonts w:cs="Times New Roman"/>
          <w:szCs w:val="24"/>
        </w:rPr>
      </w:pPr>
    </w:p>
    <w:p w14:paraId="2B0D135F" w14:textId="77777777" w:rsidR="00B9280E" w:rsidRPr="00C06E4D" w:rsidRDefault="00B9280E" w:rsidP="00B9280E">
      <w:pPr>
        <w:spacing w:after="0" w:line="360" w:lineRule="auto"/>
        <w:jc w:val="both"/>
        <w:rPr>
          <w:rFonts w:cs="Times New Roman"/>
          <w:szCs w:val="24"/>
        </w:rPr>
      </w:pPr>
      <w:r w:rsidRPr="00C06E4D">
        <w:rPr>
          <w:rFonts w:cs="Times New Roman"/>
          <w:szCs w:val="24"/>
        </w:rPr>
        <w:t>Se estivermos perante um paciente obeso ou com uma estrutura óssea larga, devem ser utilizados valores mais altos de kVp e mA. No caso de pacientes edêntulos ou com uma estrutura óssea fina, devem ser usados valores mais baixos de kVp e de mA.</w:t>
      </w:r>
    </w:p>
    <w:p w14:paraId="2FACF7A8" w14:textId="77777777" w:rsidR="00B9280E" w:rsidRPr="00CB16AA" w:rsidRDefault="00B9280E" w:rsidP="00B9280E">
      <w:pPr>
        <w:pStyle w:val="ListParagraph"/>
        <w:spacing w:after="0" w:line="360" w:lineRule="auto"/>
        <w:ind w:left="0"/>
        <w:contextualSpacing w:val="0"/>
        <w:jc w:val="both"/>
        <w:rPr>
          <w:rFonts w:ascii="Times New Roman" w:hAnsi="Times New Roman" w:cs="Times New Roman"/>
          <w:sz w:val="24"/>
          <w:szCs w:val="24"/>
        </w:rPr>
      </w:pPr>
    </w:p>
    <w:p w14:paraId="19A5C133" w14:textId="77777777" w:rsidR="00B9280E" w:rsidRPr="00C06E4D" w:rsidRDefault="00B9280E" w:rsidP="00B9280E">
      <w:pPr>
        <w:pStyle w:val="ListParagraph"/>
        <w:numPr>
          <w:ilvl w:val="0"/>
          <w:numId w:val="6"/>
        </w:numPr>
        <w:spacing w:after="0" w:line="360" w:lineRule="auto"/>
        <w:ind w:left="0" w:firstLine="284"/>
        <w:contextualSpacing w:val="0"/>
        <w:jc w:val="both"/>
        <w:rPr>
          <w:rFonts w:ascii="Times New Roman" w:eastAsia="Times New Roman" w:hAnsi="Times New Roman" w:cs="Times New Roman"/>
          <w:b/>
          <w:bCs/>
          <w:sz w:val="24"/>
          <w:szCs w:val="24"/>
          <w:lang w:eastAsia="pt-PT"/>
        </w:rPr>
      </w:pPr>
      <w:r w:rsidRPr="00C06E4D">
        <w:rPr>
          <w:rFonts w:ascii="Times New Roman" w:eastAsia="Times New Roman" w:hAnsi="Times New Roman" w:cs="Times New Roman"/>
          <w:b/>
          <w:bCs/>
          <w:sz w:val="24"/>
          <w:szCs w:val="24"/>
          <w:lang w:eastAsia="pt-PT"/>
        </w:rPr>
        <w:t>Após Exame radiográfico</w:t>
      </w:r>
    </w:p>
    <w:p w14:paraId="06F17ADA" w14:textId="77777777" w:rsidR="00B9280E" w:rsidRDefault="00B9280E" w:rsidP="00B9280E">
      <w:pPr>
        <w:spacing w:after="0" w:line="360" w:lineRule="auto"/>
        <w:jc w:val="both"/>
        <w:rPr>
          <w:rFonts w:eastAsia="Times New Roman" w:cs="Times New Roman"/>
          <w:szCs w:val="24"/>
          <w:lang w:eastAsia="pt-PT"/>
        </w:rPr>
      </w:pPr>
    </w:p>
    <w:p w14:paraId="7902AEF2" w14:textId="77777777" w:rsidR="00B9280E" w:rsidRPr="00C06E4D" w:rsidRDefault="00B9280E" w:rsidP="00B9280E">
      <w:pPr>
        <w:spacing w:after="0" w:line="360" w:lineRule="auto"/>
        <w:jc w:val="both"/>
        <w:rPr>
          <w:rFonts w:eastAsia="Times New Roman" w:cs="Times New Roman"/>
          <w:szCs w:val="24"/>
          <w:lang w:eastAsia="pt-PT"/>
        </w:rPr>
      </w:pPr>
      <w:r>
        <w:rPr>
          <w:rFonts w:eastAsia="Times New Roman" w:cs="Times New Roman"/>
          <w:szCs w:val="24"/>
          <w:lang w:eastAsia="pt-PT"/>
        </w:rPr>
        <w:t>Registo da exposição e informação ao paciente, nos termos do Programa</w:t>
      </w:r>
      <w:r w:rsidRPr="00C06E4D">
        <w:rPr>
          <w:rFonts w:eastAsia="Times New Roman" w:cs="Times New Roman"/>
          <w:szCs w:val="24"/>
          <w:lang w:eastAsia="pt-PT"/>
        </w:rPr>
        <w:t xml:space="preserve">. </w:t>
      </w:r>
    </w:p>
    <w:p w14:paraId="76FE6B21" w14:textId="77777777" w:rsidR="00B9280E" w:rsidRDefault="00B9280E" w:rsidP="00B9280E">
      <w:pPr>
        <w:rPr>
          <w:rFonts w:eastAsia="Times New Roman" w:cs="Times New Roman"/>
          <w:b/>
          <w:bCs/>
          <w:szCs w:val="24"/>
          <w:lang w:eastAsia="pt-PT"/>
        </w:rPr>
      </w:pPr>
      <w:r>
        <w:rPr>
          <w:rFonts w:eastAsia="Times New Roman" w:cs="Times New Roman"/>
          <w:b/>
          <w:bCs/>
          <w:szCs w:val="24"/>
          <w:lang w:eastAsia="pt-PT"/>
        </w:rPr>
        <w:br w:type="page"/>
      </w:r>
    </w:p>
    <w:p w14:paraId="1960BC83" w14:textId="77777777" w:rsidR="00B9280E" w:rsidRPr="00C06E4D" w:rsidRDefault="00B9280E" w:rsidP="00B9280E">
      <w:pPr>
        <w:spacing w:after="0" w:line="360" w:lineRule="auto"/>
        <w:jc w:val="center"/>
        <w:rPr>
          <w:rFonts w:eastAsia="Times New Roman" w:cs="Times New Roman"/>
          <w:b/>
          <w:bCs/>
          <w:szCs w:val="24"/>
          <w:u w:val="single"/>
          <w:lang w:eastAsia="pt-PT"/>
        </w:rPr>
      </w:pPr>
      <w:r w:rsidRPr="00C06E4D">
        <w:rPr>
          <w:rFonts w:eastAsia="Times New Roman" w:cs="Times New Roman"/>
          <w:b/>
          <w:bCs/>
          <w:szCs w:val="24"/>
          <w:u w:val="single"/>
          <w:lang w:eastAsia="pt-PT"/>
        </w:rPr>
        <w:t>Telerradiografia (cefalometria)</w:t>
      </w:r>
    </w:p>
    <w:p w14:paraId="2F2CBA3E" w14:textId="77777777" w:rsidR="00B9280E" w:rsidRPr="00C06E4D" w:rsidRDefault="00B9280E" w:rsidP="00B9280E">
      <w:pPr>
        <w:spacing w:after="0" w:line="360" w:lineRule="auto"/>
        <w:jc w:val="both"/>
        <w:rPr>
          <w:rFonts w:eastAsia="Times New Roman" w:cs="Times New Roman"/>
          <w:szCs w:val="24"/>
          <w:lang w:eastAsia="pt-PT"/>
        </w:rPr>
      </w:pPr>
    </w:p>
    <w:p w14:paraId="61F1AF64"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A cefalometria produz imagens padronizadas de toda a cabeça e uma parte da coluna cervical. É usado para identificar pontos esqueléticos e dentários para análises ortodônticas e craniofaciais. É uma radiografia lateral/frontal do crânio, padronizada e reproduzível, usada para avaliar a relação dos dentes com as mandíbulas e das mandíbulas com o esqueleto facial. </w:t>
      </w:r>
    </w:p>
    <w:p w14:paraId="0FE28B7D" w14:textId="77777777" w:rsidR="00B9280E" w:rsidRPr="00C06E4D" w:rsidRDefault="00B9280E" w:rsidP="00B9280E">
      <w:pPr>
        <w:spacing w:after="0" w:line="360" w:lineRule="auto"/>
        <w:jc w:val="both"/>
        <w:rPr>
          <w:rFonts w:eastAsia="Times New Roman" w:cs="Times New Roman"/>
          <w:szCs w:val="24"/>
          <w:lang w:eastAsia="pt-PT"/>
        </w:rPr>
      </w:pPr>
    </w:p>
    <w:p w14:paraId="010DED11"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Esta técnica requer três componentes:</w:t>
      </w:r>
    </w:p>
    <w:p w14:paraId="0E4C5090"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1) uma fonte de ponto fixo de raios-X, </w:t>
      </w:r>
    </w:p>
    <w:p w14:paraId="20BB5E4F"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2) um cefalostato onde a cabeça do paciente é fixada em três pontos (meato auditivo externo bilateralmente e ponte do nariz) e </w:t>
      </w:r>
    </w:p>
    <w:p w14:paraId="4F1DD24E"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3) um recetor de imagem. </w:t>
      </w:r>
    </w:p>
    <w:p w14:paraId="4619D51D" w14:textId="77777777" w:rsidR="00B9280E" w:rsidRPr="00C06E4D" w:rsidRDefault="00B9280E" w:rsidP="00B9280E">
      <w:pPr>
        <w:spacing w:after="0" w:line="360" w:lineRule="auto"/>
        <w:jc w:val="center"/>
        <w:rPr>
          <w:rFonts w:eastAsia="Times New Roman" w:cs="Times New Roman"/>
          <w:szCs w:val="24"/>
          <w:lang w:eastAsia="pt-PT"/>
        </w:rPr>
      </w:pPr>
      <w:r w:rsidRPr="00C06E4D">
        <w:rPr>
          <w:rFonts w:cs="Times New Roman"/>
          <w:noProof/>
          <w:szCs w:val="24"/>
          <w:lang w:eastAsia="pt-PT"/>
        </w:rPr>
        <w:drawing>
          <wp:inline distT="0" distB="0" distL="0" distR="0" wp14:anchorId="6087AE8F" wp14:editId="50407D1D">
            <wp:extent cx="2754261" cy="3222625"/>
            <wp:effectExtent l="0" t="0" r="8255" b="0"/>
            <wp:docPr id="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36"/>
                    <a:stretch>
                      <a:fillRect/>
                    </a:stretch>
                  </pic:blipFill>
                  <pic:spPr>
                    <a:xfrm>
                      <a:off x="0" y="0"/>
                      <a:ext cx="2755980" cy="3224637"/>
                    </a:xfrm>
                    <a:prstGeom prst="rect">
                      <a:avLst/>
                    </a:prstGeom>
                  </pic:spPr>
                </pic:pic>
              </a:graphicData>
            </a:graphic>
          </wp:inline>
        </w:drawing>
      </w:r>
    </w:p>
    <w:p w14:paraId="6811825D" w14:textId="77777777" w:rsidR="00B9280E" w:rsidRDefault="00B9280E" w:rsidP="00B9280E">
      <w:pPr>
        <w:spacing w:after="0" w:line="360" w:lineRule="auto"/>
        <w:jc w:val="both"/>
        <w:rPr>
          <w:rFonts w:eastAsia="Times New Roman" w:cs="Times New Roman"/>
          <w:szCs w:val="24"/>
          <w:lang w:eastAsia="pt-PT"/>
        </w:rPr>
      </w:pPr>
    </w:p>
    <w:p w14:paraId="02C318E8"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eastAsia="Times New Roman" w:cs="Times New Roman"/>
          <w:szCs w:val="24"/>
          <w:lang w:eastAsia="pt-PT"/>
        </w:rPr>
        <w:t xml:space="preserve">O plano sagital do paciente deve ser perpendicular ao raio central do feixe e paralelo ao plano do recetor de imagem. O plano de Frankfurt deve ser horizontal. O paciente é posicionado com um lado voltado para o recetor de imagem, convencionalmente é o lado esquerdo que </w:t>
      </w:r>
      <w:r>
        <w:rPr>
          <w:rFonts w:eastAsia="Times New Roman" w:cs="Times New Roman"/>
          <w:szCs w:val="24"/>
          <w:lang w:eastAsia="pt-PT"/>
        </w:rPr>
        <w:t>deve estar mais próximo do rece</w:t>
      </w:r>
      <w:r w:rsidRPr="00C06E4D">
        <w:rPr>
          <w:rFonts w:eastAsia="Times New Roman" w:cs="Times New Roman"/>
          <w:szCs w:val="24"/>
          <w:lang w:eastAsia="pt-PT"/>
        </w:rPr>
        <w:t>tor de imagem. O paciente deve morder em posição de oclusão cêntrica e os lábios devem estar relaxados.</w:t>
      </w:r>
    </w:p>
    <w:p w14:paraId="119F3E12" w14:textId="77777777" w:rsidR="00B9280E" w:rsidRPr="00C06E4D" w:rsidRDefault="00B9280E" w:rsidP="00B9280E">
      <w:pPr>
        <w:spacing w:after="0" w:line="360" w:lineRule="auto"/>
        <w:jc w:val="center"/>
        <w:rPr>
          <w:rFonts w:eastAsia="Times New Roman" w:cs="Times New Roman"/>
          <w:szCs w:val="24"/>
          <w:lang w:eastAsia="pt-PT"/>
        </w:rPr>
      </w:pPr>
      <w:r w:rsidRPr="00C06E4D">
        <w:rPr>
          <w:rFonts w:cs="Times New Roman"/>
          <w:noProof/>
          <w:szCs w:val="24"/>
          <w:lang w:eastAsia="pt-PT"/>
        </w:rPr>
        <w:drawing>
          <wp:inline distT="0" distB="0" distL="0" distR="0" wp14:anchorId="550CA138" wp14:editId="6091B975">
            <wp:extent cx="5124450" cy="3133725"/>
            <wp:effectExtent l="0" t="0" r="0" b="9525"/>
            <wp:docPr id="32" name="Imagem 3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Diagrama&#10;&#10;Descrição gerada automaticamente"/>
                    <pic:cNvPicPr/>
                  </pic:nvPicPr>
                  <pic:blipFill>
                    <a:blip r:embed="rId37"/>
                    <a:stretch>
                      <a:fillRect/>
                    </a:stretch>
                  </pic:blipFill>
                  <pic:spPr>
                    <a:xfrm>
                      <a:off x="0" y="0"/>
                      <a:ext cx="5124450" cy="3133725"/>
                    </a:xfrm>
                    <a:prstGeom prst="rect">
                      <a:avLst/>
                    </a:prstGeom>
                  </pic:spPr>
                </pic:pic>
              </a:graphicData>
            </a:graphic>
          </wp:inline>
        </w:drawing>
      </w:r>
    </w:p>
    <w:p w14:paraId="251CFE74" w14:textId="77777777" w:rsidR="00B9280E" w:rsidRPr="007C4A61" w:rsidRDefault="00B9280E" w:rsidP="00B9280E">
      <w:pPr>
        <w:spacing w:after="0" w:line="360" w:lineRule="auto"/>
        <w:jc w:val="center"/>
        <w:rPr>
          <w:rFonts w:eastAsia="Times New Roman" w:cs="Times New Roman"/>
          <w:i/>
          <w:szCs w:val="24"/>
          <w:lang w:eastAsia="pt-PT"/>
        </w:rPr>
      </w:pPr>
      <w:r w:rsidRPr="007C4A61">
        <w:rPr>
          <w:rFonts w:eastAsia="Times New Roman" w:cs="Times New Roman"/>
          <w:i/>
          <w:szCs w:val="24"/>
          <w:lang w:eastAsia="pt-PT"/>
        </w:rPr>
        <w:t>Telerradiografia Frontal. Posição fronto-nasal</w:t>
      </w:r>
    </w:p>
    <w:p w14:paraId="645A5E50" w14:textId="77777777" w:rsidR="00B9280E" w:rsidRDefault="00B9280E" w:rsidP="00B9280E">
      <w:pPr>
        <w:spacing w:after="0" w:line="360" w:lineRule="auto"/>
        <w:jc w:val="both"/>
        <w:rPr>
          <w:rFonts w:eastAsia="Times New Roman" w:cs="Times New Roman"/>
          <w:szCs w:val="24"/>
          <w:lang w:eastAsia="pt-PT"/>
        </w:rPr>
      </w:pPr>
    </w:p>
    <w:p w14:paraId="79E10969" w14:textId="77777777" w:rsidR="00B9280E" w:rsidRPr="00C06E4D" w:rsidRDefault="00B9280E" w:rsidP="00B9280E">
      <w:pPr>
        <w:spacing w:after="0" w:line="360" w:lineRule="auto"/>
        <w:jc w:val="both"/>
        <w:rPr>
          <w:rFonts w:eastAsia="Times New Roman" w:cs="Times New Roman"/>
          <w:b/>
          <w:bCs/>
          <w:szCs w:val="24"/>
          <w:lang w:eastAsia="pt-PT"/>
        </w:rPr>
      </w:pPr>
      <w:r w:rsidRPr="00C06E4D">
        <w:rPr>
          <w:rFonts w:eastAsia="Times New Roman" w:cs="Times New Roman"/>
          <w:b/>
          <w:bCs/>
          <w:szCs w:val="24"/>
          <w:lang w:eastAsia="pt-PT"/>
        </w:rPr>
        <w:t>Protecção do paciente:</w:t>
      </w:r>
    </w:p>
    <w:p w14:paraId="493305FE" w14:textId="77777777" w:rsidR="00B9280E" w:rsidRDefault="00B9280E" w:rsidP="00B9280E">
      <w:pPr>
        <w:spacing w:after="0" w:line="360" w:lineRule="auto"/>
        <w:jc w:val="both"/>
        <w:rPr>
          <w:rFonts w:eastAsia="Times New Roman" w:cs="Times New Roman"/>
          <w:szCs w:val="24"/>
          <w:lang w:eastAsia="pt-PT"/>
        </w:rPr>
      </w:pPr>
    </w:p>
    <w:p w14:paraId="4579BD10" w14:textId="77777777" w:rsidR="00B9280E" w:rsidRPr="00C06E4D" w:rsidRDefault="00B9280E" w:rsidP="00B9280E">
      <w:pPr>
        <w:spacing w:after="0" w:line="360" w:lineRule="auto"/>
        <w:jc w:val="both"/>
        <w:rPr>
          <w:rFonts w:eastAsia="Times New Roman" w:cs="Times New Roman"/>
          <w:szCs w:val="24"/>
          <w:lang w:eastAsia="pt-PT"/>
        </w:rPr>
      </w:pPr>
      <w:r w:rsidRPr="00C06E4D">
        <w:rPr>
          <w:rFonts w:cs="Times New Roman"/>
          <w:noProof/>
          <w:szCs w:val="24"/>
          <w:lang w:eastAsia="pt-PT"/>
        </w:rPr>
        <w:drawing>
          <wp:anchor distT="0" distB="0" distL="114300" distR="114300" simplePos="0" relativeHeight="251660288" behindDoc="1" locked="0" layoutInCell="1" allowOverlap="1" wp14:anchorId="5184AEB8" wp14:editId="6A2FB44A">
            <wp:simplePos x="0" y="0"/>
            <wp:positionH relativeFrom="margin">
              <wp:align>center</wp:align>
            </wp:positionH>
            <wp:positionV relativeFrom="paragraph">
              <wp:posOffset>2355215</wp:posOffset>
            </wp:positionV>
            <wp:extent cx="1657350" cy="2251710"/>
            <wp:effectExtent l="0" t="0" r="0" b="0"/>
            <wp:wrapTight wrapText="bothSides">
              <wp:wrapPolygon edited="0">
                <wp:start x="0" y="0"/>
                <wp:lineTo x="0" y="21381"/>
                <wp:lineTo x="21352" y="21381"/>
                <wp:lineTo x="21352" y="0"/>
                <wp:lineTo x="0" y="0"/>
              </wp:wrapPolygon>
            </wp:wrapTight>
            <wp:docPr id="33" name="Imagem 33" descr="Imagem em preto e branco de mulhe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Imagem em preto e branco de mulher&#10;&#10;Descrição gerada automaticamente com confiança média"/>
                    <pic:cNvPicPr/>
                  </pic:nvPicPr>
                  <pic:blipFill>
                    <a:blip r:embed="rId38">
                      <a:extLst>
                        <a:ext uri="{28A0092B-C50C-407E-A947-70E740481C1C}">
                          <a14:useLocalDpi xmlns:a14="http://schemas.microsoft.com/office/drawing/2010/main" val="0"/>
                        </a:ext>
                      </a:extLst>
                    </a:blip>
                    <a:stretch>
                      <a:fillRect/>
                    </a:stretch>
                  </pic:blipFill>
                  <pic:spPr>
                    <a:xfrm>
                      <a:off x="0" y="0"/>
                      <a:ext cx="1657350" cy="2251710"/>
                    </a:xfrm>
                    <a:prstGeom prst="rect">
                      <a:avLst/>
                    </a:prstGeom>
                  </pic:spPr>
                </pic:pic>
              </a:graphicData>
            </a:graphic>
            <wp14:sizeRelH relativeFrom="margin">
              <wp14:pctWidth>0</wp14:pctWidth>
            </wp14:sizeRelH>
            <wp14:sizeRelV relativeFrom="margin">
              <wp14:pctHeight>0</wp14:pctHeight>
            </wp14:sizeRelV>
          </wp:anchor>
        </w:drawing>
      </w:r>
      <w:r w:rsidRPr="00C06E4D">
        <w:rPr>
          <w:rFonts w:eastAsia="Times New Roman" w:cs="Times New Roman"/>
          <w:szCs w:val="24"/>
          <w:lang w:eastAsia="pt-PT"/>
        </w:rPr>
        <w:t xml:space="preserve">É sugerida a utilização de uma colimação em forma de triângulo para reduzir a dose efetiva na glândula tiroide e também evitar a dispersão da radiação. A proteção contra radiação é especialmente importante para crianças onde a glândula tiróide está dentro do feixe primário. Um colar de chumbo protetor da tiróide é, portanto, recomendado. Uma vez que o cérebro também recebe uma alta dose de radiação, a colimação em forma de cunha deve ser considerada e também protegerá a glândula tiroide. No entanto, este tipo de colimação não existe na grande maioria dos equipamentos. A glândula tiroide é um dos órgãos mais radiossensíveis da região da cabeça e pescoço e, muitas vezes, é exposta em radiografias cefalométricas, se o feixe não for colimado. </w:t>
      </w:r>
    </w:p>
    <w:p w14:paraId="6A56D5D8" w14:textId="77777777" w:rsidR="00B9280E" w:rsidRPr="00C06E4D" w:rsidRDefault="00B9280E" w:rsidP="00B9280E">
      <w:pPr>
        <w:spacing w:after="0" w:line="360" w:lineRule="auto"/>
        <w:jc w:val="center"/>
        <w:rPr>
          <w:rFonts w:eastAsia="Times New Roman" w:cs="Times New Roman"/>
          <w:szCs w:val="24"/>
          <w:lang w:eastAsia="pt-PT"/>
        </w:rPr>
      </w:pPr>
    </w:p>
    <w:p w14:paraId="2056A0CE" w14:textId="77777777" w:rsidR="00B9280E" w:rsidRPr="00C06E4D" w:rsidRDefault="00B9280E" w:rsidP="00B9280E">
      <w:pPr>
        <w:spacing w:after="0" w:line="360" w:lineRule="auto"/>
        <w:jc w:val="center"/>
        <w:rPr>
          <w:rFonts w:eastAsia="Times New Roman" w:cs="Times New Roman"/>
          <w:szCs w:val="24"/>
          <w:lang w:eastAsia="pt-PT"/>
        </w:rPr>
      </w:pPr>
    </w:p>
    <w:p w14:paraId="3663B070" w14:textId="77777777" w:rsidR="00B9280E" w:rsidRPr="00C06E4D" w:rsidRDefault="00B9280E" w:rsidP="00B9280E">
      <w:pPr>
        <w:spacing w:after="0" w:line="360" w:lineRule="auto"/>
        <w:jc w:val="center"/>
        <w:rPr>
          <w:rFonts w:cs="Times New Roman"/>
          <w:b/>
          <w:szCs w:val="24"/>
        </w:rPr>
      </w:pPr>
    </w:p>
    <w:p w14:paraId="29749BF8" w14:textId="77777777" w:rsidR="00B9280E" w:rsidRPr="00C06E4D" w:rsidRDefault="00B9280E" w:rsidP="00B9280E">
      <w:pPr>
        <w:spacing w:after="0" w:line="360" w:lineRule="auto"/>
        <w:rPr>
          <w:rFonts w:cs="Times New Roman"/>
          <w:szCs w:val="24"/>
        </w:rPr>
      </w:pPr>
    </w:p>
    <w:p w14:paraId="7990466B" w14:textId="77777777" w:rsidR="00B9280E" w:rsidRPr="00C06E4D" w:rsidRDefault="00B9280E" w:rsidP="00B9280E">
      <w:pPr>
        <w:spacing w:after="0" w:line="360" w:lineRule="auto"/>
        <w:rPr>
          <w:rFonts w:cs="Times New Roman"/>
          <w:szCs w:val="24"/>
        </w:rPr>
      </w:pPr>
    </w:p>
    <w:p w14:paraId="2EEA6218" w14:textId="77777777" w:rsidR="00B9280E" w:rsidRPr="00C06E4D" w:rsidRDefault="00B9280E" w:rsidP="00B9280E">
      <w:pPr>
        <w:spacing w:after="0" w:line="360" w:lineRule="auto"/>
        <w:rPr>
          <w:rFonts w:cs="Times New Roman"/>
          <w:szCs w:val="24"/>
        </w:rPr>
      </w:pPr>
    </w:p>
    <w:p w14:paraId="70C209DC" w14:textId="77777777" w:rsidR="00B9280E" w:rsidRPr="00C06E4D" w:rsidRDefault="00B9280E" w:rsidP="00B9280E">
      <w:pPr>
        <w:spacing w:after="0" w:line="360" w:lineRule="auto"/>
        <w:rPr>
          <w:rFonts w:cs="Times New Roman"/>
          <w:szCs w:val="24"/>
        </w:rPr>
      </w:pPr>
    </w:p>
    <w:p w14:paraId="5F012046" w14:textId="77777777" w:rsidR="00B9280E" w:rsidRPr="00C06E4D" w:rsidRDefault="00B9280E" w:rsidP="00B9280E">
      <w:pPr>
        <w:spacing w:after="0" w:line="360" w:lineRule="auto"/>
        <w:rPr>
          <w:rFonts w:cs="Times New Roman"/>
          <w:szCs w:val="24"/>
        </w:rPr>
      </w:pPr>
    </w:p>
    <w:tbl>
      <w:tblPr>
        <w:tblStyle w:val="Tabelacomgrade1"/>
        <w:tblpPr w:leftFromText="141" w:rightFromText="141" w:vertAnchor="page" w:horzAnchor="margin" w:tblpY="2596"/>
        <w:tblW w:w="0" w:type="auto"/>
        <w:tblLook w:val="04A0" w:firstRow="1" w:lastRow="0" w:firstColumn="1" w:lastColumn="0" w:noHBand="0" w:noVBand="1"/>
      </w:tblPr>
      <w:tblGrid>
        <w:gridCol w:w="2468"/>
        <w:gridCol w:w="3756"/>
        <w:gridCol w:w="2270"/>
      </w:tblGrid>
      <w:tr w:rsidR="00B9280E" w:rsidRPr="00C06E4D" w14:paraId="72A3D12A" w14:textId="77777777" w:rsidTr="006A59A6">
        <w:tc>
          <w:tcPr>
            <w:tcW w:w="2468" w:type="dxa"/>
            <w:shd w:val="clear" w:color="auto" w:fill="A6A6A6"/>
          </w:tcPr>
          <w:p w14:paraId="4940183D"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Projecção</w:t>
            </w:r>
          </w:p>
        </w:tc>
        <w:tc>
          <w:tcPr>
            <w:tcW w:w="3756" w:type="dxa"/>
            <w:shd w:val="clear" w:color="auto" w:fill="A6A6A6"/>
          </w:tcPr>
          <w:p w14:paraId="3AEEAAD6" w14:textId="77777777" w:rsidR="00B9280E" w:rsidRPr="00C06E4D" w:rsidRDefault="00B9280E" w:rsidP="006A59A6">
            <w:pPr>
              <w:tabs>
                <w:tab w:val="left" w:pos="940"/>
                <w:tab w:val="center" w:pos="1410"/>
              </w:tabs>
              <w:spacing w:line="360" w:lineRule="auto"/>
              <w:rPr>
                <w:rFonts w:eastAsia="Calibri" w:cs="Times New Roman"/>
                <w:b/>
                <w:bCs/>
                <w:szCs w:val="24"/>
              </w:rPr>
            </w:pPr>
            <w:r w:rsidRPr="00C06E4D">
              <w:rPr>
                <w:rFonts w:eastAsia="Calibri" w:cs="Times New Roman"/>
                <w:b/>
                <w:bCs/>
                <w:szCs w:val="24"/>
              </w:rPr>
              <w:tab/>
              <w:t xml:space="preserve">Valor de Kv </w:t>
            </w:r>
          </w:p>
        </w:tc>
        <w:tc>
          <w:tcPr>
            <w:tcW w:w="2270" w:type="dxa"/>
            <w:shd w:val="clear" w:color="auto" w:fill="A6A6A6"/>
          </w:tcPr>
          <w:p w14:paraId="711CA2F0"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Valor de mA</w:t>
            </w:r>
          </w:p>
        </w:tc>
      </w:tr>
      <w:tr w:rsidR="00B9280E" w:rsidRPr="00C06E4D" w14:paraId="3A35611F" w14:textId="77777777" w:rsidTr="006A59A6">
        <w:tc>
          <w:tcPr>
            <w:tcW w:w="2468" w:type="dxa"/>
            <w:shd w:val="clear" w:color="auto" w:fill="E7E6E6"/>
          </w:tcPr>
          <w:p w14:paraId="119C1B64"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Ortopantomografia</w:t>
            </w:r>
          </w:p>
        </w:tc>
        <w:tc>
          <w:tcPr>
            <w:tcW w:w="3756" w:type="dxa"/>
            <w:shd w:val="clear" w:color="auto" w:fill="E7E6E6"/>
          </w:tcPr>
          <w:p w14:paraId="2CD38ACB" w14:textId="77777777" w:rsidR="00B9280E" w:rsidRPr="00C06E4D" w:rsidRDefault="00B9280E" w:rsidP="006A59A6">
            <w:pPr>
              <w:spacing w:line="360" w:lineRule="auto"/>
              <w:rPr>
                <w:rFonts w:eastAsia="Calibri" w:cs="Times New Roman"/>
                <w:b/>
                <w:bCs/>
                <w:szCs w:val="24"/>
              </w:rPr>
            </w:pPr>
          </w:p>
        </w:tc>
        <w:tc>
          <w:tcPr>
            <w:tcW w:w="2270" w:type="dxa"/>
            <w:shd w:val="clear" w:color="auto" w:fill="E7E6E6"/>
          </w:tcPr>
          <w:p w14:paraId="4A8061D1" w14:textId="77777777" w:rsidR="00B9280E" w:rsidRPr="00C06E4D" w:rsidRDefault="00B9280E" w:rsidP="006A59A6">
            <w:pPr>
              <w:spacing w:line="360" w:lineRule="auto"/>
              <w:rPr>
                <w:rFonts w:eastAsia="Calibri" w:cs="Times New Roman"/>
                <w:b/>
                <w:bCs/>
                <w:szCs w:val="24"/>
              </w:rPr>
            </w:pPr>
          </w:p>
        </w:tc>
      </w:tr>
      <w:tr w:rsidR="00B9280E" w:rsidRPr="00C06E4D" w14:paraId="597FE313" w14:textId="77777777" w:rsidTr="006A59A6">
        <w:tc>
          <w:tcPr>
            <w:tcW w:w="2468" w:type="dxa"/>
          </w:tcPr>
          <w:p w14:paraId="2CDBC611"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Adulto (normal)</w:t>
            </w:r>
          </w:p>
        </w:tc>
        <w:tc>
          <w:tcPr>
            <w:tcW w:w="3756" w:type="dxa"/>
          </w:tcPr>
          <w:p w14:paraId="064A51EC" w14:textId="77777777" w:rsidR="00B9280E" w:rsidRPr="00C06E4D" w:rsidRDefault="00B9280E" w:rsidP="006A59A6">
            <w:pPr>
              <w:spacing w:line="360" w:lineRule="auto"/>
              <w:rPr>
                <w:rFonts w:eastAsia="Calibri" w:cs="Times New Roman"/>
                <w:b/>
                <w:bCs/>
                <w:szCs w:val="24"/>
              </w:rPr>
            </w:pPr>
          </w:p>
        </w:tc>
        <w:tc>
          <w:tcPr>
            <w:tcW w:w="2270" w:type="dxa"/>
          </w:tcPr>
          <w:p w14:paraId="6C3572BE" w14:textId="77777777" w:rsidR="00B9280E" w:rsidRPr="00C06E4D" w:rsidRDefault="00B9280E" w:rsidP="006A59A6">
            <w:pPr>
              <w:spacing w:line="360" w:lineRule="auto"/>
              <w:rPr>
                <w:rFonts w:eastAsia="Calibri" w:cs="Times New Roman"/>
                <w:b/>
                <w:bCs/>
                <w:szCs w:val="24"/>
              </w:rPr>
            </w:pPr>
          </w:p>
        </w:tc>
      </w:tr>
      <w:tr w:rsidR="00B9280E" w:rsidRPr="00C06E4D" w14:paraId="1073C884" w14:textId="77777777" w:rsidTr="006A59A6">
        <w:tc>
          <w:tcPr>
            <w:tcW w:w="2468" w:type="dxa"/>
          </w:tcPr>
          <w:p w14:paraId="1A373A14"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Adulto (pequeno)</w:t>
            </w:r>
          </w:p>
        </w:tc>
        <w:tc>
          <w:tcPr>
            <w:tcW w:w="3756" w:type="dxa"/>
          </w:tcPr>
          <w:p w14:paraId="53BBD380" w14:textId="77777777" w:rsidR="00B9280E" w:rsidRPr="00C06E4D" w:rsidRDefault="00B9280E" w:rsidP="006A59A6">
            <w:pPr>
              <w:spacing w:line="360" w:lineRule="auto"/>
              <w:rPr>
                <w:rFonts w:eastAsia="Calibri" w:cs="Times New Roman"/>
                <w:b/>
                <w:bCs/>
                <w:szCs w:val="24"/>
              </w:rPr>
            </w:pPr>
          </w:p>
        </w:tc>
        <w:tc>
          <w:tcPr>
            <w:tcW w:w="2270" w:type="dxa"/>
          </w:tcPr>
          <w:p w14:paraId="67ADC537" w14:textId="77777777" w:rsidR="00B9280E" w:rsidRPr="00C06E4D" w:rsidRDefault="00B9280E" w:rsidP="006A59A6">
            <w:pPr>
              <w:spacing w:line="360" w:lineRule="auto"/>
              <w:rPr>
                <w:rFonts w:eastAsia="Calibri" w:cs="Times New Roman"/>
                <w:b/>
                <w:bCs/>
                <w:szCs w:val="24"/>
              </w:rPr>
            </w:pPr>
          </w:p>
        </w:tc>
      </w:tr>
      <w:tr w:rsidR="00B9280E" w:rsidRPr="00C06E4D" w14:paraId="3EB17D3B" w14:textId="77777777" w:rsidTr="006A59A6">
        <w:tc>
          <w:tcPr>
            <w:tcW w:w="2468" w:type="dxa"/>
          </w:tcPr>
          <w:p w14:paraId="44E03B42"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Adulto (grande)</w:t>
            </w:r>
          </w:p>
        </w:tc>
        <w:tc>
          <w:tcPr>
            <w:tcW w:w="3756" w:type="dxa"/>
          </w:tcPr>
          <w:p w14:paraId="694E1B81" w14:textId="77777777" w:rsidR="00B9280E" w:rsidRPr="00C06E4D" w:rsidRDefault="00B9280E" w:rsidP="006A59A6">
            <w:pPr>
              <w:spacing w:line="360" w:lineRule="auto"/>
              <w:rPr>
                <w:rFonts w:eastAsia="Calibri" w:cs="Times New Roman"/>
                <w:b/>
                <w:bCs/>
                <w:szCs w:val="24"/>
              </w:rPr>
            </w:pPr>
          </w:p>
        </w:tc>
        <w:tc>
          <w:tcPr>
            <w:tcW w:w="2270" w:type="dxa"/>
          </w:tcPr>
          <w:p w14:paraId="74821D78" w14:textId="77777777" w:rsidR="00B9280E" w:rsidRPr="00C06E4D" w:rsidRDefault="00B9280E" w:rsidP="006A59A6">
            <w:pPr>
              <w:spacing w:line="360" w:lineRule="auto"/>
              <w:rPr>
                <w:rFonts w:eastAsia="Calibri" w:cs="Times New Roman"/>
                <w:b/>
                <w:bCs/>
                <w:szCs w:val="24"/>
              </w:rPr>
            </w:pPr>
          </w:p>
        </w:tc>
      </w:tr>
      <w:tr w:rsidR="00B9280E" w:rsidRPr="00C06E4D" w14:paraId="44537562" w14:textId="77777777" w:rsidTr="006A59A6">
        <w:tc>
          <w:tcPr>
            <w:tcW w:w="2468" w:type="dxa"/>
          </w:tcPr>
          <w:p w14:paraId="3A1E04FE"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Criança</w:t>
            </w:r>
          </w:p>
        </w:tc>
        <w:tc>
          <w:tcPr>
            <w:tcW w:w="3756" w:type="dxa"/>
          </w:tcPr>
          <w:p w14:paraId="2CB265D5" w14:textId="77777777" w:rsidR="00B9280E" w:rsidRPr="00C06E4D" w:rsidRDefault="00B9280E" w:rsidP="006A59A6">
            <w:pPr>
              <w:spacing w:line="360" w:lineRule="auto"/>
              <w:rPr>
                <w:rFonts w:eastAsia="Calibri" w:cs="Times New Roman"/>
                <w:b/>
                <w:bCs/>
                <w:szCs w:val="24"/>
              </w:rPr>
            </w:pPr>
          </w:p>
        </w:tc>
        <w:tc>
          <w:tcPr>
            <w:tcW w:w="2270" w:type="dxa"/>
          </w:tcPr>
          <w:p w14:paraId="52F962E3" w14:textId="77777777" w:rsidR="00B9280E" w:rsidRPr="00C06E4D" w:rsidRDefault="00B9280E" w:rsidP="006A59A6">
            <w:pPr>
              <w:spacing w:line="360" w:lineRule="auto"/>
              <w:rPr>
                <w:rFonts w:eastAsia="Calibri" w:cs="Times New Roman"/>
                <w:b/>
                <w:bCs/>
                <w:szCs w:val="24"/>
              </w:rPr>
            </w:pPr>
          </w:p>
        </w:tc>
      </w:tr>
      <w:tr w:rsidR="00B9280E" w:rsidRPr="00C06E4D" w14:paraId="7C2018FC" w14:textId="77777777" w:rsidTr="006A59A6">
        <w:tc>
          <w:tcPr>
            <w:tcW w:w="2468" w:type="dxa"/>
            <w:shd w:val="clear" w:color="auto" w:fill="E7E6E6"/>
          </w:tcPr>
          <w:p w14:paraId="50CAFF0D"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Telerradiografia</w:t>
            </w:r>
          </w:p>
        </w:tc>
        <w:tc>
          <w:tcPr>
            <w:tcW w:w="3756" w:type="dxa"/>
            <w:shd w:val="clear" w:color="auto" w:fill="E7E6E6"/>
          </w:tcPr>
          <w:p w14:paraId="16A77662" w14:textId="77777777" w:rsidR="00B9280E" w:rsidRPr="00C06E4D" w:rsidRDefault="00B9280E" w:rsidP="006A59A6">
            <w:pPr>
              <w:spacing w:line="360" w:lineRule="auto"/>
              <w:rPr>
                <w:rFonts w:eastAsia="Calibri" w:cs="Times New Roman"/>
                <w:b/>
                <w:bCs/>
                <w:szCs w:val="24"/>
              </w:rPr>
            </w:pPr>
          </w:p>
        </w:tc>
        <w:tc>
          <w:tcPr>
            <w:tcW w:w="2270" w:type="dxa"/>
            <w:shd w:val="clear" w:color="auto" w:fill="E7E6E6"/>
          </w:tcPr>
          <w:p w14:paraId="31754D38" w14:textId="77777777" w:rsidR="00B9280E" w:rsidRPr="00C06E4D" w:rsidRDefault="00B9280E" w:rsidP="006A59A6">
            <w:pPr>
              <w:spacing w:line="360" w:lineRule="auto"/>
              <w:rPr>
                <w:rFonts w:eastAsia="Calibri" w:cs="Times New Roman"/>
                <w:b/>
                <w:bCs/>
                <w:szCs w:val="24"/>
              </w:rPr>
            </w:pPr>
          </w:p>
        </w:tc>
      </w:tr>
      <w:tr w:rsidR="00B9280E" w:rsidRPr="00C06E4D" w14:paraId="514B8520" w14:textId="77777777" w:rsidTr="006A59A6">
        <w:tc>
          <w:tcPr>
            <w:tcW w:w="2468" w:type="dxa"/>
          </w:tcPr>
          <w:p w14:paraId="766B6BDD"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Adulto</w:t>
            </w:r>
          </w:p>
        </w:tc>
        <w:tc>
          <w:tcPr>
            <w:tcW w:w="3756" w:type="dxa"/>
          </w:tcPr>
          <w:p w14:paraId="1215E1EB" w14:textId="77777777" w:rsidR="00B9280E" w:rsidRPr="00C06E4D" w:rsidRDefault="00B9280E" w:rsidP="006A59A6">
            <w:pPr>
              <w:spacing w:line="360" w:lineRule="auto"/>
              <w:rPr>
                <w:rFonts w:eastAsia="Calibri" w:cs="Times New Roman"/>
                <w:b/>
                <w:bCs/>
                <w:szCs w:val="24"/>
              </w:rPr>
            </w:pPr>
          </w:p>
        </w:tc>
        <w:tc>
          <w:tcPr>
            <w:tcW w:w="2270" w:type="dxa"/>
          </w:tcPr>
          <w:p w14:paraId="6C88A5BF" w14:textId="77777777" w:rsidR="00B9280E" w:rsidRPr="00C06E4D" w:rsidRDefault="00B9280E" w:rsidP="006A59A6">
            <w:pPr>
              <w:spacing w:line="360" w:lineRule="auto"/>
              <w:rPr>
                <w:rFonts w:eastAsia="Calibri" w:cs="Times New Roman"/>
                <w:b/>
                <w:bCs/>
                <w:szCs w:val="24"/>
              </w:rPr>
            </w:pPr>
          </w:p>
        </w:tc>
      </w:tr>
      <w:tr w:rsidR="00B9280E" w:rsidRPr="00C06E4D" w14:paraId="7D0A03EC" w14:textId="77777777" w:rsidTr="006A59A6">
        <w:tc>
          <w:tcPr>
            <w:tcW w:w="2468" w:type="dxa"/>
          </w:tcPr>
          <w:p w14:paraId="593EF676"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Adulto (normal)</w:t>
            </w:r>
          </w:p>
        </w:tc>
        <w:tc>
          <w:tcPr>
            <w:tcW w:w="3756" w:type="dxa"/>
          </w:tcPr>
          <w:p w14:paraId="5F8204E7" w14:textId="77777777" w:rsidR="00B9280E" w:rsidRPr="00C06E4D" w:rsidRDefault="00B9280E" w:rsidP="006A59A6">
            <w:pPr>
              <w:spacing w:line="360" w:lineRule="auto"/>
              <w:rPr>
                <w:rFonts w:eastAsia="Calibri" w:cs="Times New Roman"/>
                <w:b/>
                <w:bCs/>
                <w:szCs w:val="24"/>
              </w:rPr>
            </w:pPr>
          </w:p>
        </w:tc>
        <w:tc>
          <w:tcPr>
            <w:tcW w:w="2270" w:type="dxa"/>
          </w:tcPr>
          <w:p w14:paraId="1A02EB4F" w14:textId="77777777" w:rsidR="00B9280E" w:rsidRPr="00C06E4D" w:rsidRDefault="00B9280E" w:rsidP="006A59A6">
            <w:pPr>
              <w:spacing w:line="360" w:lineRule="auto"/>
              <w:rPr>
                <w:rFonts w:eastAsia="Calibri" w:cs="Times New Roman"/>
                <w:b/>
                <w:bCs/>
                <w:szCs w:val="24"/>
              </w:rPr>
            </w:pPr>
          </w:p>
        </w:tc>
      </w:tr>
      <w:tr w:rsidR="00B9280E" w:rsidRPr="00C06E4D" w14:paraId="52EF8835" w14:textId="77777777" w:rsidTr="006A59A6">
        <w:tc>
          <w:tcPr>
            <w:tcW w:w="2468" w:type="dxa"/>
          </w:tcPr>
          <w:p w14:paraId="044566DB"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Adulto (pequeno)</w:t>
            </w:r>
          </w:p>
        </w:tc>
        <w:tc>
          <w:tcPr>
            <w:tcW w:w="3756" w:type="dxa"/>
          </w:tcPr>
          <w:p w14:paraId="7587853F" w14:textId="77777777" w:rsidR="00B9280E" w:rsidRPr="00C06E4D" w:rsidRDefault="00B9280E" w:rsidP="006A59A6">
            <w:pPr>
              <w:spacing w:line="360" w:lineRule="auto"/>
              <w:rPr>
                <w:rFonts w:eastAsia="Calibri" w:cs="Times New Roman"/>
                <w:b/>
                <w:bCs/>
                <w:szCs w:val="24"/>
              </w:rPr>
            </w:pPr>
          </w:p>
        </w:tc>
        <w:tc>
          <w:tcPr>
            <w:tcW w:w="2270" w:type="dxa"/>
          </w:tcPr>
          <w:p w14:paraId="6B0FA9BC" w14:textId="77777777" w:rsidR="00B9280E" w:rsidRPr="00C06E4D" w:rsidRDefault="00B9280E" w:rsidP="006A59A6">
            <w:pPr>
              <w:spacing w:line="360" w:lineRule="auto"/>
              <w:rPr>
                <w:rFonts w:eastAsia="Calibri" w:cs="Times New Roman"/>
                <w:b/>
                <w:bCs/>
                <w:szCs w:val="24"/>
              </w:rPr>
            </w:pPr>
          </w:p>
        </w:tc>
      </w:tr>
      <w:tr w:rsidR="00B9280E" w:rsidRPr="00C06E4D" w14:paraId="76D896B8" w14:textId="77777777" w:rsidTr="006A59A6">
        <w:tc>
          <w:tcPr>
            <w:tcW w:w="2468" w:type="dxa"/>
          </w:tcPr>
          <w:p w14:paraId="4A493D48"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Adulto (grande)</w:t>
            </w:r>
          </w:p>
        </w:tc>
        <w:tc>
          <w:tcPr>
            <w:tcW w:w="3756" w:type="dxa"/>
          </w:tcPr>
          <w:p w14:paraId="76C0DFCD" w14:textId="77777777" w:rsidR="00B9280E" w:rsidRPr="00C06E4D" w:rsidRDefault="00B9280E" w:rsidP="006A59A6">
            <w:pPr>
              <w:spacing w:line="360" w:lineRule="auto"/>
              <w:rPr>
                <w:rFonts w:eastAsia="Calibri" w:cs="Times New Roman"/>
                <w:b/>
                <w:bCs/>
                <w:szCs w:val="24"/>
              </w:rPr>
            </w:pPr>
          </w:p>
        </w:tc>
        <w:tc>
          <w:tcPr>
            <w:tcW w:w="2270" w:type="dxa"/>
          </w:tcPr>
          <w:p w14:paraId="6056A3D9" w14:textId="77777777" w:rsidR="00B9280E" w:rsidRPr="00C06E4D" w:rsidRDefault="00B9280E" w:rsidP="006A59A6">
            <w:pPr>
              <w:spacing w:line="360" w:lineRule="auto"/>
              <w:rPr>
                <w:rFonts w:eastAsia="Calibri" w:cs="Times New Roman"/>
                <w:b/>
                <w:bCs/>
                <w:szCs w:val="24"/>
              </w:rPr>
            </w:pPr>
          </w:p>
        </w:tc>
      </w:tr>
      <w:tr w:rsidR="00B9280E" w:rsidRPr="00C06E4D" w14:paraId="53AD5B28" w14:textId="77777777" w:rsidTr="006A59A6">
        <w:tc>
          <w:tcPr>
            <w:tcW w:w="2468" w:type="dxa"/>
          </w:tcPr>
          <w:p w14:paraId="6E1AF758" w14:textId="77777777" w:rsidR="00B9280E" w:rsidRPr="00C06E4D" w:rsidRDefault="00B9280E" w:rsidP="006A59A6">
            <w:pPr>
              <w:spacing w:line="360" w:lineRule="auto"/>
              <w:jc w:val="center"/>
              <w:rPr>
                <w:rFonts w:eastAsia="Calibri" w:cs="Times New Roman"/>
                <w:b/>
                <w:bCs/>
                <w:szCs w:val="24"/>
              </w:rPr>
            </w:pPr>
            <w:r w:rsidRPr="00C06E4D">
              <w:rPr>
                <w:rFonts w:eastAsia="Calibri" w:cs="Times New Roman"/>
                <w:b/>
                <w:bCs/>
                <w:szCs w:val="24"/>
              </w:rPr>
              <w:t>Criança</w:t>
            </w:r>
          </w:p>
        </w:tc>
        <w:tc>
          <w:tcPr>
            <w:tcW w:w="3756" w:type="dxa"/>
          </w:tcPr>
          <w:p w14:paraId="1B8FD764" w14:textId="77777777" w:rsidR="00B9280E" w:rsidRPr="00C06E4D" w:rsidRDefault="00B9280E" w:rsidP="006A59A6">
            <w:pPr>
              <w:spacing w:line="360" w:lineRule="auto"/>
              <w:rPr>
                <w:rFonts w:eastAsia="Calibri" w:cs="Times New Roman"/>
                <w:b/>
                <w:bCs/>
                <w:szCs w:val="24"/>
              </w:rPr>
            </w:pPr>
          </w:p>
        </w:tc>
        <w:tc>
          <w:tcPr>
            <w:tcW w:w="2270" w:type="dxa"/>
          </w:tcPr>
          <w:p w14:paraId="7846EADF" w14:textId="77777777" w:rsidR="00B9280E" w:rsidRPr="00C06E4D" w:rsidRDefault="00B9280E" w:rsidP="006A59A6">
            <w:pPr>
              <w:spacing w:line="360" w:lineRule="auto"/>
              <w:rPr>
                <w:rFonts w:eastAsia="Calibri" w:cs="Times New Roman"/>
                <w:b/>
                <w:bCs/>
                <w:szCs w:val="24"/>
              </w:rPr>
            </w:pPr>
          </w:p>
        </w:tc>
      </w:tr>
    </w:tbl>
    <w:p w14:paraId="3C8EE7F8" w14:textId="77777777" w:rsidR="00B9280E" w:rsidRPr="00C06E4D" w:rsidRDefault="00B9280E" w:rsidP="00B9280E">
      <w:pPr>
        <w:spacing w:after="0" w:line="360" w:lineRule="auto"/>
        <w:jc w:val="both"/>
        <w:rPr>
          <w:rFonts w:eastAsia="Times New Roman" w:cs="Times New Roman"/>
          <w:b/>
          <w:bCs/>
          <w:szCs w:val="24"/>
          <w:lang w:eastAsia="pt-PT"/>
        </w:rPr>
      </w:pPr>
      <w:r w:rsidRPr="00C06E4D">
        <w:rPr>
          <w:rFonts w:eastAsia="Times New Roman" w:cs="Times New Roman"/>
          <w:szCs w:val="24"/>
          <w:highlight w:val="yellow"/>
          <w:lang w:eastAsia="pt-PT"/>
        </w:rPr>
        <w:t>Tabela a preencher de acordo com cada equipamento (consultar equipamento).</w:t>
      </w:r>
    </w:p>
    <w:p w14:paraId="26A79FF2" w14:textId="77777777" w:rsidR="00475942" w:rsidRDefault="00475942"/>
    <w:sectPr w:rsidR="0047594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F9824" w14:textId="77777777" w:rsidR="00A251F8" w:rsidRDefault="00A251F8" w:rsidP="00B9280E">
      <w:pPr>
        <w:spacing w:after="0" w:line="240" w:lineRule="auto"/>
      </w:pPr>
      <w:r>
        <w:separator/>
      </w:r>
    </w:p>
  </w:endnote>
  <w:endnote w:type="continuationSeparator" w:id="0">
    <w:p w14:paraId="6690A6C8" w14:textId="77777777" w:rsidR="00A251F8" w:rsidRDefault="00A251F8" w:rsidP="00B92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C2558" w14:textId="77777777" w:rsidR="00A251F8" w:rsidRDefault="00A251F8" w:rsidP="00B9280E">
      <w:pPr>
        <w:spacing w:after="0" w:line="240" w:lineRule="auto"/>
      </w:pPr>
      <w:r>
        <w:separator/>
      </w:r>
    </w:p>
  </w:footnote>
  <w:footnote w:type="continuationSeparator" w:id="0">
    <w:p w14:paraId="3B04D611" w14:textId="77777777" w:rsidR="00A251F8" w:rsidRDefault="00A251F8" w:rsidP="00B9280E">
      <w:pPr>
        <w:spacing w:after="0" w:line="240" w:lineRule="auto"/>
      </w:pPr>
      <w:r>
        <w:continuationSeparator/>
      </w:r>
    </w:p>
  </w:footnote>
  <w:footnote w:id="1">
    <w:p w14:paraId="432466DB" w14:textId="77777777" w:rsidR="00B9280E" w:rsidRPr="0093797A" w:rsidRDefault="00B9280E" w:rsidP="00B9280E">
      <w:pPr>
        <w:pStyle w:val="FootnoteText"/>
        <w:jc w:val="both"/>
        <w:rPr>
          <w:rFonts w:ascii="Times New Roman" w:hAnsi="Times New Roman" w:cs="Times New Roman"/>
          <w:lang w:val="en-US"/>
        </w:rPr>
      </w:pPr>
      <w:r w:rsidRPr="0093797A">
        <w:rPr>
          <w:rStyle w:val="FootnoteReference"/>
          <w:rFonts w:ascii="Times New Roman" w:hAnsi="Times New Roman" w:cs="Times New Roman"/>
        </w:rPr>
        <w:footnoteRef/>
      </w:r>
      <w:r w:rsidRPr="0093797A">
        <w:rPr>
          <w:rFonts w:ascii="Times New Roman" w:hAnsi="Times New Roman" w:cs="Times New Roman"/>
        </w:rPr>
        <w:t xml:space="preserve"> Em relação ao uso de equipamento de proteção individual, como o avental de chumbo, estes aventais não protegem contra a radiação “espalhada” internamente dentro do corpo. A dose efetiva na região das g</w:t>
      </w:r>
      <w:r>
        <w:rPr>
          <w:rFonts w:ascii="Times New Roman" w:hAnsi="Times New Roman" w:cs="Times New Roman"/>
        </w:rPr>
        <w:t>ó</w:t>
      </w:r>
      <w:r w:rsidRPr="0093797A">
        <w:rPr>
          <w:rFonts w:ascii="Times New Roman" w:hAnsi="Times New Roman" w:cs="Times New Roman"/>
        </w:rPr>
        <w:t>nadas</w:t>
      </w:r>
      <w:r>
        <w:rPr>
          <w:rFonts w:ascii="Times New Roman" w:hAnsi="Times New Roman" w:cs="Times New Roman"/>
        </w:rPr>
        <w:t xml:space="preserve"> não é significativamente diferente</w:t>
      </w:r>
      <w:r w:rsidRPr="0093797A">
        <w:rPr>
          <w:rFonts w:ascii="Times New Roman" w:hAnsi="Times New Roman" w:cs="Times New Roman"/>
        </w:rPr>
        <w:t xml:space="preserve"> quando a radiografia é realizada com ou sem proteção das mesmas. Deste modo </w:t>
      </w:r>
      <w:r>
        <w:rPr>
          <w:rFonts w:ascii="Times New Roman" w:hAnsi="Times New Roman" w:cs="Times New Roman"/>
        </w:rPr>
        <w:t>d</w:t>
      </w:r>
      <w:r w:rsidRPr="0093797A">
        <w:rPr>
          <w:rFonts w:ascii="Times New Roman" w:hAnsi="Times New Roman" w:cs="Times New Roman"/>
        </w:rPr>
        <w:t xml:space="preserve">o seu uso podemos considerar que não existem evidências que justifiquem o seu uso rotineiro, em radiografia dentária, salvo em situações em que seja um fator que deixe o paciente mais confortável, nomeadamente em mulheres grávidas. Realçamos, especial recomendação para a utilização de, colar protetor de tiroide ou escudo sub-mandibular, quando são adquiridas imagens de vista oclusal do maxilar. </w:t>
      </w:r>
      <w:r w:rsidRPr="0093797A">
        <w:rPr>
          <w:rFonts w:ascii="Times New Roman" w:hAnsi="Times New Roman" w:cs="Times New Roman"/>
          <w:i/>
          <w:lang w:val="en-US"/>
        </w:rPr>
        <w:t>Fonte: “European guidelines on radiation protection in dental radiology - The safe use of radiographs in dental practice”, pp. 49</w:t>
      </w:r>
      <w:r w:rsidRPr="0093797A">
        <w:rPr>
          <w:rFonts w:ascii="Times New Roman" w:hAnsi="Times New Roman" w:cs="Times New Roman"/>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6419B"/>
    <w:multiLevelType w:val="hybridMultilevel"/>
    <w:tmpl w:val="98100ED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2E62FDE"/>
    <w:multiLevelType w:val="hybridMultilevel"/>
    <w:tmpl w:val="8408C792"/>
    <w:lvl w:ilvl="0" w:tplc="DE46A5CE">
      <w:start w:val="1"/>
      <w:numFmt w:val="decimal"/>
      <w:lvlText w:val="%1."/>
      <w:lvlJc w:val="left"/>
      <w:pPr>
        <w:ind w:left="785" w:hanging="360"/>
      </w:pPr>
      <w:rPr>
        <w:b/>
        <w:bCs/>
      </w:r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 w15:restartNumberingAfterBreak="0">
    <w:nsid w:val="139E4CE1"/>
    <w:multiLevelType w:val="hybridMultilevel"/>
    <w:tmpl w:val="A2CCDA6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26FF2D43"/>
    <w:multiLevelType w:val="hybridMultilevel"/>
    <w:tmpl w:val="51B86562"/>
    <w:lvl w:ilvl="0" w:tplc="DBB6703E">
      <w:start w:val="1"/>
      <w:numFmt w:val="bullet"/>
      <w:lvlText w:val="•"/>
      <w:lvlJc w:val="left"/>
      <w:pPr>
        <w:tabs>
          <w:tab w:val="num" w:pos="720"/>
        </w:tabs>
        <w:ind w:left="720" w:hanging="360"/>
      </w:pPr>
      <w:rPr>
        <w:rFonts w:ascii="Times New Roman" w:hAnsi="Times New Roman" w:hint="default"/>
      </w:rPr>
    </w:lvl>
    <w:lvl w:ilvl="1" w:tplc="6A0E08DE">
      <w:numFmt w:val="bullet"/>
      <w:lvlText w:val="–"/>
      <w:lvlJc w:val="left"/>
      <w:pPr>
        <w:tabs>
          <w:tab w:val="num" w:pos="1440"/>
        </w:tabs>
        <w:ind w:left="1440" w:hanging="360"/>
      </w:pPr>
      <w:rPr>
        <w:rFonts w:ascii="Times New Roman" w:hAnsi="Times New Roman" w:hint="default"/>
      </w:rPr>
    </w:lvl>
    <w:lvl w:ilvl="2" w:tplc="7B32C4A2">
      <w:numFmt w:val="bullet"/>
      <w:lvlText w:val="•"/>
      <w:lvlJc w:val="left"/>
      <w:pPr>
        <w:tabs>
          <w:tab w:val="num" w:pos="2160"/>
        </w:tabs>
        <w:ind w:left="2160" w:hanging="360"/>
      </w:pPr>
      <w:rPr>
        <w:rFonts w:ascii="Times New Roman" w:hAnsi="Times New Roman" w:hint="default"/>
      </w:rPr>
    </w:lvl>
    <w:lvl w:ilvl="3" w:tplc="13643B7A" w:tentative="1">
      <w:start w:val="1"/>
      <w:numFmt w:val="bullet"/>
      <w:lvlText w:val="•"/>
      <w:lvlJc w:val="left"/>
      <w:pPr>
        <w:tabs>
          <w:tab w:val="num" w:pos="2880"/>
        </w:tabs>
        <w:ind w:left="2880" w:hanging="360"/>
      </w:pPr>
      <w:rPr>
        <w:rFonts w:ascii="Times New Roman" w:hAnsi="Times New Roman" w:hint="default"/>
      </w:rPr>
    </w:lvl>
    <w:lvl w:ilvl="4" w:tplc="1812D1CC" w:tentative="1">
      <w:start w:val="1"/>
      <w:numFmt w:val="bullet"/>
      <w:lvlText w:val="•"/>
      <w:lvlJc w:val="left"/>
      <w:pPr>
        <w:tabs>
          <w:tab w:val="num" w:pos="3600"/>
        </w:tabs>
        <w:ind w:left="3600" w:hanging="360"/>
      </w:pPr>
      <w:rPr>
        <w:rFonts w:ascii="Times New Roman" w:hAnsi="Times New Roman" w:hint="default"/>
      </w:rPr>
    </w:lvl>
    <w:lvl w:ilvl="5" w:tplc="18D40278" w:tentative="1">
      <w:start w:val="1"/>
      <w:numFmt w:val="bullet"/>
      <w:lvlText w:val="•"/>
      <w:lvlJc w:val="left"/>
      <w:pPr>
        <w:tabs>
          <w:tab w:val="num" w:pos="4320"/>
        </w:tabs>
        <w:ind w:left="4320" w:hanging="360"/>
      </w:pPr>
      <w:rPr>
        <w:rFonts w:ascii="Times New Roman" w:hAnsi="Times New Roman" w:hint="default"/>
      </w:rPr>
    </w:lvl>
    <w:lvl w:ilvl="6" w:tplc="0B448022" w:tentative="1">
      <w:start w:val="1"/>
      <w:numFmt w:val="bullet"/>
      <w:lvlText w:val="•"/>
      <w:lvlJc w:val="left"/>
      <w:pPr>
        <w:tabs>
          <w:tab w:val="num" w:pos="5040"/>
        </w:tabs>
        <w:ind w:left="5040" w:hanging="360"/>
      </w:pPr>
      <w:rPr>
        <w:rFonts w:ascii="Times New Roman" w:hAnsi="Times New Roman" w:hint="default"/>
      </w:rPr>
    </w:lvl>
    <w:lvl w:ilvl="7" w:tplc="09CA0136" w:tentative="1">
      <w:start w:val="1"/>
      <w:numFmt w:val="bullet"/>
      <w:lvlText w:val="•"/>
      <w:lvlJc w:val="left"/>
      <w:pPr>
        <w:tabs>
          <w:tab w:val="num" w:pos="5760"/>
        </w:tabs>
        <w:ind w:left="5760" w:hanging="360"/>
      </w:pPr>
      <w:rPr>
        <w:rFonts w:ascii="Times New Roman" w:hAnsi="Times New Roman" w:hint="default"/>
      </w:rPr>
    </w:lvl>
    <w:lvl w:ilvl="8" w:tplc="D924FBF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F931DC6"/>
    <w:multiLevelType w:val="hybridMultilevel"/>
    <w:tmpl w:val="B8808064"/>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 w15:restartNumberingAfterBreak="0">
    <w:nsid w:val="71DC48E4"/>
    <w:multiLevelType w:val="hybridMultilevel"/>
    <w:tmpl w:val="2F96EDEA"/>
    <w:lvl w:ilvl="0" w:tplc="BE8C7BC2">
      <w:start w:val="1"/>
      <w:numFmt w:val="bullet"/>
      <w:lvlText w:val="•"/>
      <w:lvlJc w:val="left"/>
      <w:pPr>
        <w:tabs>
          <w:tab w:val="num" w:pos="720"/>
        </w:tabs>
        <w:ind w:left="720" w:hanging="360"/>
      </w:pPr>
      <w:rPr>
        <w:rFonts w:ascii="Times New Roman" w:hAnsi="Times New Roman" w:hint="default"/>
      </w:rPr>
    </w:lvl>
    <w:lvl w:ilvl="1" w:tplc="1CB81498" w:tentative="1">
      <w:start w:val="1"/>
      <w:numFmt w:val="bullet"/>
      <w:lvlText w:val="•"/>
      <w:lvlJc w:val="left"/>
      <w:pPr>
        <w:tabs>
          <w:tab w:val="num" w:pos="1440"/>
        </w:tabs>
        <w:ind w:left="1440" w:hanging="360"/>
      </w:pPr>
      <w:rPr>
        <w:rFonts w:ascii="Times New Roman" w:hAnsi="Times New Roman" w:hint="default"/>
      </w:rPr>
    </w:lvl>
    <w:lvl w:ilvl="2" w:tplc="85EAC346">
      <w:start w:val="1"/>
      <w:numFmt w:val="bullet"/>
      <w:lvlText w:val="•"/>
      <w:lvlJc w:val="left"/>
      <w:pPr>
        <w:tabs>
          <w:tab w:val="num" w:pos="2160"/>
        </w:tabs>
        <w:ind w:left="2160" w:hanging="360"/>
      </w:pPr>
      <w:rPr>
        <w:rFonts w:ascii="Times New Roman" w:hAnsi="Times New Roman" w:hint="default"/>
      </w:rPr>
    </w:lvl>
    <w:lvl w:ilvl="3" w:tplc="FFBEA6A8" w:tentative="1">
      <w:start w:val="1"/>
      <w:numFmt w:val="bullet"/>
      <w:lvlText w:val="•"/>
      <w:lvlJc w:val="left"/>
      <w:pPr>
        <w:tabs>
          <w:tab w:val="num" w:pos="2880"/>
        </w:tabs>
        <w:ind w:left="2880" w:hanging="360"/>
      </w:pPr>
      <w:rPr>
        <w:rFonts w:ascii="Times New Roman" w:hAnsi="Times New Roman" w:hint="default"/>
      </w:rPr>
    </w:lvl>
    <w:lvl w:ilvl="4" w:tplc="228E1478" w:tentative="1">
      <w:start w:val="1"/>
      <w:numFmt w:val="bullet"/>
      <w:lvlText w:val="•"/>
      <w:lvlJc w:val="left"/>
      <w:pPr>
        <w:tabs>
          <w:tab w:val="num" w:pos="3600"/>
        </w:tabs>
        <w:ind w:left="3600" w:hanging="360"/>
      </w:pPr>
      <w:rPr>
        <w:rFonts w:ascii="Times New Roman" w:hAnsi="Times New Roman" w:hint="default"/>
      </w:rPr>
    </w:lvl>
    <w:lvl w:ilvl="5" w:tplc="AEE2A6DA" w:tentative="1">
      <w:start w:val="1"/>
      <w:numFmt w:val="bullet"/>
      <w:lvlText w:val="•"/>
      <w:lvlJc w:val="left"/>
      <w:pPr>
        <w:tabs>
          <w:tab w:val="num" w:pos="4320"/>
        </w:tabs>
        <w:ind w:left="4320" w:hanging="360"/>
      </w:pPr>
      <w:rPr>
        <w:rFonts w:ascii="Times New Roman" w:hAnsi="Times New Roman" w:hint="default"/>
      </w:rPr>
    </w:lvl>
    <w:lvl w:ilvl="6" w:tplc="A1D291A8" w:tentative="1">
      <w:start w:val="1"/>
      <w:numFmt w:val="bullet"/>
      <w:lvlText w:val="•"/>
      <w:lvlJc w:val="left"/>
      <w:pPr>
        <w:tabs>
          <w:tab w:val="num" w:pos="5040"/>
        </w:tabs>
        <w:ind w:left="5040" w:hanging="360"/>
      </w:pPr>
      <w:rPr>
        <w:rFonts w:ascii="Times New Roman" w:hAnsi="Times New Roman" w:hint="default"/>
      </w:rPr>
    </w:lvl>
    <w:lvl w:ilvl="7" w:tplc="58C63FAE" w:tentative="1">
      <w:start w:val="1"/>
      <w:numFmt w:val="bullet"/>
      <w:lvlText w:val="•"/>
      <w:lvlJc w:val="left"/>
      <w:pPr>
        <w:tabs>
          <w:tab w:val="num" w:pos="5760"/>
        </w:tabs>
        <w:ind w:left="5760" w:hanging="360"/>
      </w:pPr>
      <w:rPr>
        <w:rFonts w:ascii="Times New Roman" w:hAnsi="Times New Roman" w:hint="default"/>
      </w:rPr>
    </w:lvl>
    <w:lvl w:ilvl="8" w:tplc="6784A12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69205D5"/>
    <w:multiLevelType w:val="hybridMultilevel"/>
    <w:tmpl w:val="98100ED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7C8B423C"/>
    <w:multiLevelType w:val="hybridMultilevel"/>
    <w:tmpl w:val="77E05154"/>
    <w:lvl w:ilvl="0" w:tplc="8D9046D2">
      <w:start w:val="1"/>
      <w:numFmt w:val="bullet"/>
      <w:lvlText w:val="•"/>
      <w:lvlJc w:val="left"/>
      <w:pPr>
        <w:tabs>
          <w:tab w:val="num" w:pos="720"/>
        </w:tabs>
        <w:ind w:left="720" w:hanging="360"/>
      </w:pPr>
      <w:rPr>
        <w:rFonts w:ascii="Times New Roman" w:hAnsi="Times New Roman" w:hint="default"/>
      </w:rPr>
    </w:lvl>
    <w:lvl w:ilvl="1" w:tplc="6B287988">
      <w:numFmt w:val="bullet"/>
      <w:lvlText w:val="–"/>
      <w:lvlJc w:val="left"/>
      <w:pPr>
        <w:tabs>
          <w:tab w:val="num" w:pos="1440"/>
        </w:tabs>
        <w:ind w:left="1440" w:hanging="360"/>
      </w:pPr>
      <w:rPr>
        <w:rFonts w:ascii="Times New Roman" w:hAnsi="Times New Roman" w:hint="default"/>
      </w:rPr>
    </w:lvl>
    <w:lvl w:ilvl="2" w:tplc="F2FAF8CA">
      <w:numFmt w:val="bullet"/>
      <w:lvlText w:val="•"/>
      <w:lvlJc w:val="left"/>
      <w:pPr>
        <w:tabs>
          <w:tab w:val="num" w:pos="2160"/>
        </w:tabs>
        <w:ind w:left="2160" w:hanging="360"/>
      </w:pPr>
      <w:rPr>
        <w:rFonts w:ascii="Times New Roman" w:hAnsi="Times New Roman" w:hint="default"/>
      </w:rPr>
    </w:lvl>
    <w:lvl w:ilvl="3" w:tplc="07128E0E">
      <w:start w:val="1"/>
      <w:numFmt w:val="bullet"/>
      <w:lvlText w:val="•"/>
      <w:lvlJc w:val="left"/>
      <w:pPr>
        <w:tabs>
          <w:tab w:val="num" w:pos="2880"/>
        </w:tabs>
        <w:ind w:left="2880" w:hanging="360"/>
      </w:pPr>
      <w:rPr>
        <w:rFonts w:ascii="Times New Roman" w:hAnsi="Times New Roman" w:hint="default"/>
      </w:rPr>
    </w:lvl>
    <w:lvl w:ilvl="4" w:tplc="2BA01732" w:tentative="1">
      <w:start w:val="1"/>
      <w:numFmt w:val="bullet"/>
      <w:lvlText w:val="•"/>
      <w:lvlJc w:val="left"/>
      <w:pPr>
        <w:tabs>
          <w:tab w:val="num" w:pos="3600"/>
        </w:tabs>
        <w:ind w:left="3600" w:hanging="360"/>
      </w:pPr>
      <w:rPr>
        <w:rFonts w:ascii="Times New Roman" w:hAnsi="Times New Roman" w:hint="default"/>
      </w:rPr>
    </w:lvl>
    <w:lvl w:ilvl="5" w:tplc="39143B2C" w:tentative="1">
      <w:start w:val="1"/>
      <w:numFmt w:val="bullet"/>
      <w:lvlText w:val="•"/>
      <w:lvlJc w:val="left"/>
      <w:pPr>
        <w:tabs>
          <w:tab w:val="num" w:pos="4320"/>
        </w:tabs>
        <w:ind w:left="4320" w:hanging="360"/>
      </w:pPr>
      <w:rPr>
        <w:rFonts w:ascii="Times New Roman" w:hAnsi="Times New Roman" w:hint="default"/>
      </w:rPr>
    </w:lvl>
    <w:lvl w:ilvl="6" w:tplc="94C82632" w:tentative="1">
      <w:start w:val="1"/>
      <w:numFmt w:val="bullet"/>
      <w:lvlText w:val="•"/>
      <w:lvlJc w:val="left"/>
      <w:pPr>
        <w:tabs>
          <w:tab w:val="num" w:pos="5040"/>
        </w:tabs>
        <w:ind w:left="5040" w:hanging="360"/>
      </w:pPr>
      <w:rPr>
        <w:rFonts w:ascii="Times New Roman" w:hAnsi="Times New Roman" w:hint="default"/>
      </w:rPr>
    </w:lvl>
    <w:lvl w:ilvl="7" w:tplc="BE5A09F6" w:tentative="1">
      <w:start w:val="1"/>
      <w:numFmt w:val="bullet"/>
      <w:lvlText w:val="•"/>
      <w:lvlJc w:val="left"/>
      <w:pPr>
        <w:tabs>
          <w:tab w:val="num" w:pos="5760"/>
        </w:tabs>
        <w:ind w:left="5760" w:hanging="360"/>
      </w:pPr>
      <w:rPr>
        <w:rFonts w:ascii="Times New Roman" w:hAnsi="Times New Roman" w:hint="default"/>
      </w:rPr>
    </w:lvl>
    <w:lvl w:ilvl="8" w:tplc="81481CE2"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7"/>
  </w:num>
  <w:num w:numId="4">
    <w:abstractNumId w:val="5"/>
  </w:num>
  <w:num w:numId="5">
    <w:abstractNumId w:val="3"/>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80E"/>
    <w:rsid w:val="0014693F"/>
    <w:rsid w:val="00344068"/>
    <w:rsid w:val="00475942"/>
    <w:rsid w:val="00570D48"/>
    <w:rsid w:val="007544FC"/>
    <w:rsid w:val="00A251F8"/>
    <w:rsid w:val="00B92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B8463"/>
  <w15:chartTrackingRefBased/>
  <w15:docId w15:val="{7E559AB0-14CD-4FC5-BE84-73712B283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80E"/>
    <w:pPr>
      <w:spacing w:after="200" w:line="276"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9280E"/>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B9280E"/>
    <w:rPr>
      <w:rFonts w:ascii="Calibri" w:hAnsi="Calibri"/>
      <w:sz w:val="20"/>
      <w:szCs w:val="20"/>
    </w:rPr>
  </w:style>
  <w:style w:type="paragraph" w:styleId="ListParagraph">
    <w:name w:val="List Paragraph"/>
    <w:basedOn w:val="Normal"/>
    <w:uiPriority w:val="34"/>
    <w:qFormat/>
    <w:rsid w:val="00B9280E"/>
    <w:pPr>
      <w:ind w:left="720"/>
      <w:contextualSpacing/>
    </w:pPr>
    <w:rPr>
      <w:rFonts w:asciiTheme="minorHAnsi" w:hAnsiTheme="minorHAnsi"/>
      <w:sz w:val="22"/>
    </w:rPr>
  </w:style>
  <w:style w:type="table" w:customStyle="1" w:styleId="Tabelacomgrade1">
    <w:name w:val="Tabela com grade1"/>
    <w:basedOn w:val="TableNormal"/>
    <w:next w:val="TableGrid"/>
    <w:uiPriority w:val="39"/>
    <w:rsid w:val="00B92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B9280E"/>
    <w:rPr>
      <w:vertAlign w:val="superscript"/>
    </w:rPr>
  </w:style>
  <w:style w:type="table" w:styleId="TableGrid">
    <w:name w:val="Table Grid"/>
    <w:basedOn w:val="TableNormal"/>
    <w:uiPriority w:val="39"/>
    <w:rsid w:val="00B92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3991</Words>
  <Characters>21358</Characters>
  <Application>Microsoft Office Word</Application>
  <DocSecurity>0</DocSecurity>
  <Lines>762</Lines>
  <Paragraphs>266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25083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Ordem dos Médicos Dentistas</dc:creator>
  <cp:keywords/>
  <dc:description/>
  <cp:lastModifiedBy>Carlos Duarte</cp:lastModifiedBy>
  <cp:revision>3</cp:revision>
  <dcterms:created xsi:type="dcterms:W3CDTF">2021-11-23T08:34:00Z</dcterms:created>
  <dcterms:modified xsi:type="dcterms:W3CDTF">2021-11-23T10:35:00Z</dcterms:modified>
  <cp:category/>
</cp:coreProperties>
</file>